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217" w:tblpY="905"/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6971"/>
        <w:gridCol w:w="1135"/>
      </w:tblGrid>
      <w:tr w:rsidR="00FF53AD" w14:paraId="63AD7F75" w14:textId="77777777" w:rsidTr="00FF53AD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C31B" w14:textId="77777777" w:rsidR="00FF53AD" w:rsidRDefault="00FF53AD" w:rsidP="00FF53AD">
            <w:pPr>
              <w:pStyle w:val="Heading"/>
            </w:pPr>
            <w:r w:rsidRPr="00791F19">
              <w:t>SI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C33E" w14:textId="07AB1FC8" w:rsidR="00FF53AD" w:rsidRDefault="00C624D7" w:rsidP="007F1C55">
            <w:pPr>
              <w:pStyle w:val="Heading"/>
            </w:pPr>
            <w:r>
              <w:t>Time Laps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F2AD" w14:textId="77777777" w:rsidR="00FF53AD" w:rsidRDefault="00FF53AD" w:rsidP="00FF53AD">
            <w:pPr>
              <w:pStyle w:val="Heading"/>
            </w:pPr>
            <w:r>
              <w:t>Projet</w:t>
            </w:r>
          </w:p>
        </w:tc>
      </w:tr>
    </w:tbl>
    <w:p w14:paraId="11FF9694" w14:textId="60D067E4" w:rsidR="004D4212" w:rsidRDefault="00556082" w:rsidP="00571F76">
      <w:pPr>
        <w:pStyle w:val="Standard"/>
      </w:pPr>
      <w:r w:rsidRPr="00556082">
        <w:rPr>
          <w:noProof/>
          <w:sz w:val="28"/>
          <w:szCs w:val="28"/>
          <w:lang w:eastAsia="fr-FR" w:bidi="ar-SA"/>
        </w:rPr>
        <w:t xml:space="preserve"> </w:t>
      </w:r>
    </w:p>
    <w:p w14:paraId="154074E6" w14:textId="362E6FAB" w:rsidR="00F069BB" w:rsidRPr="00AB3A8C" w:rsidRDefault="00556082" w:rsidP="00AB3A8C">
      <w:pPr>
        <w:pStyle w:val="Niv1"/>
        <w:rPr>
          <w:sz w:val="28"/>
          <w:szCs w:val="28"/>
        </w:rPr>
      </w:pPr>
      <w:r w:rsidRPr="0055608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9744" behindDoc="0" locked="0" layoutInCell="1" allowOverlap="1" wp14:anchorId="4993527B" wp14:editId="48EEB376">
            <wp:simplePos x="0" y="0"/>
            <wp:positionH relativeFrom="column">
              <wp:posOffset>4499610</wp:posOffset>
            </wp:positionH>
            <wp:positionV relativeFrom="paragraph">
              <wp:posOffset>128270</wp:posOffset>
            </wp:positionV>
            <wp:extent cx="1442720" cy="1207135"/>
            <wp:effectExtent l="0" t="0" r="5080" b="1206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79E" w:rsidRPr="00AB3A8C">
        <w:rPr>
          <w:sz w:val="28"/>
          <w:szCs w:val="28"/>
        </w:rPr>
        <w:t>Problématique :</w:t>
      </w:r>
    </w:p>
    <w:p w14:paraId="64D159D1" w14:textId="77777777" w:rsidR="00B2179E" w:rsidRPr="00B2179E" w:rsidRDefault="00B2179E" w:rsidP="00B2179E">
      <w:pPr>
        <w:pStyle w:val="Niv1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66B7EA48" w14:textId="07CFC7CC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Comment faire un produit nomade et autonome en énergie permettant d'automatiser</w:t>
      </w:r>
      <w:r>
        <w:rPr>
          <w:lang w:eastAsia="fr-FR" w:bidi="ar-SA"/>
        </w:rPr>
        <w:t xml:space="preserve"> </w:t>
      </w:r>
      <w:r w:rsidRPr="00556082">
        <w:rPr>
          <w:lang w:eastAsia="fr-FR" w:bidi="ar-SA"/>
        </w:rPr>
        <w:t>la prise de vue, avec un sma</w:t>
      </w:r>
      <w:r w:rsidR="00453331">
        <w:rPr>
          <w:lang w:eastAsia="fr-FR" w:bidi="ar-SA"/>
        </w:rPr>
        <w:t>r</w:t>
      </w:r>
      <w:r w:rsidRPr="00556082">
        <w:rPr>
          <w:lang w:eastAsia="fr-FR" w:bidi="ar-SA"/>
        </w:rPr>
        <w:t>tphone ou un boîtier reflex, de type time lapse en</w:t>
      </w:r>
      <w:r>
        <w:rPr>
          <w:lang w:eastAsia="fr-FR" w:bidi="ar-SA"/>
        </w:rPr>
        <w:t xml:space="preserve"> </w:t>
      </w:r>
      <w:r w:rsidRPr="00556082">
        <w:rPr>
          <w:lang w:eastAsia="fr-FR" w:bidi="ar-SA"/>
        </w:rPr>
        <w:t>translation (paysage, plante, ville) ?</w:t>
      </w:r>
    </w:p>
    <w:p w14:paraId="2C18126A" w14:textId="77777777" w:rsidR="007F1C55" w:rsidRDefault="007F1C55" w:rsidP="00B2179E">
      <w:pPr>
        <w:pStyle w:val="p1"/>
      </w:pPr>
    </w:p>
    <w:p w14:paraId="55680355" w14:textId="77777777" w:rsidR="00AB3A8C" w:rsidRDefault="00AB3A8C" w:rsidP="00B2179E">
      <w:pPr>
        <w:pStyle w:val="p1"/>
      </w:pPr>
    </w:p>
    <w:p w14:paraId="1254AC4C" w14:textId="70CCF120" w:rsidR="00AB3A8C" w:rsidRPr="00AB3A8C" w:rsidRDefault="00AB3A8C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Fonctions :</w:t>
      </w:r>
    </w:p>
    <w:p w14:paraId="3DDD51D4" w14:textId="77777777" w:rsidR="00734660" w:rsidRDefault="00734660" w:rsidP="00734660">
      <w:pPr>
        <w:pStyle w:val="Standard"/>
      </w:pPr>
    </w:p>
    <w:p w14:paraId="55629FF9" w14:textId="058C5373" w:rsidR="00AB3A8C" w:rsidRDefault="00734660" w:rsidP="00734660">
      <w:pPr>
        <w:pStyle w:val="Standard"/>
      </w:pPr>
      <w:r>
        <w:t xml:space="preserve">Recensement de l’environnement extérieur : </w:t>
      </w:r>
    </w:p>
    <w:p w14:paraId="79809F3D" w14:textId="77777777" w:rsidR="00734660" w:rsidRDefault="00734660" w:rsidP="00734660">
      <w:pPr>
        <w:pStyle w:val="Standard"/>
        <w:numPr>
          <w:ilvl w:val="0"/>
          <w:numId w:val="9"/>
        </w:numPr>
        <w:sectPr w:rsidR="0073466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21214" w14:textId="4BBBAA49" w:rsidR="00734660" w:rsidRDefault="00734660" w:rsidP="00734660">
      <w:pPr>
        <w:pStyle w:val="Standard"/>
        <w:numPr>
          <w:ilvl w:val="0"/>
          <w:numId w:val="9"/>
        </w:numPr>
      </w:pPr>
      <w:r>
        <w:lastRenderedPageBreak/>
        <w:t>Utilisateur</w:t>
      </w:r>
    </w:p>
    <w:p w14:paraId="736A0F82" w14:textId="21D802AF" w:rsidR="00734660" w:rsidRDefault="00556082" w:rsidP="00734660">
      <w:pPr>
        <w:pStyle w:val="Standard"/>
        <w:numPr>
          <w:ilvl w:val="0"/>
          <w:numId w:val="9"/>
        </w:numPr>
      </w:pPr>
      <w:r>
        <w:t>APN</w:t>
      </w:r>
    </w:p>
    <w:p w14:paraId="4C24C59A" w14:textId="726793CE" w:rsidR="00734660" w:rsidRDefault="00734660" w:rsidP="00556082">
      <w:pPr>
        <w:pStyle w:val="Standard"/>
        <w:numPr>
          <w:ilvl w:val="0"/>
          <w:numId w:val="9"/>
        </w:numPr>
      </w:pPr>
      <w:r>
        <w:lastRenderedPageBreak/>
        <w:t>Environnement</w:t>
      </w:r>
    </w:p>
    <w:p w14:paraId="260D030B" w14:textId="5C3A74BE" w:rsidR="00734660" w:rsidRDefault="00734660" w:rsidP="00734660">
      <w:pPr>
        <w:pStyle w:val="Standard"/>
        <w:numPr>
          <w:ilvl w:val="0"/>
          <w:numId w:val="9"/>
        </w:numPr>
      </w:pPr>
      <w:r>
        <w:t>Energie</w:t>
      </w:r>
    </w:p>
    <w:p w14:paraId="3556E9B5" w14:textId="77777777" w:rsidR="00734660" w:rsidRDefault="00734660" w:rsidP="00734660">
      <w:pPr>
        <w:pStyle w:val="Standard"/>
        <w:sectPr w:rsidR="00734660" w:rsidSect="007346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20BE93" w14:textId="77777777" w:rsidR="00734660" w:rsidRDefault="00734660" w:rsidP="00734660">
      <w:pPr>
        <w:pStyle w:val="Standard"/>
      </w:pPr>
    </w:p>
    <w:p w14:paraId="0966E7A1" w14:textId="00AFDEFE" w:rsidR="00734660" w:rsidRDefault="00734660" w:rsidP="00734660">
      <w:pPr>
        <w:pStyle w:val="Standard"/>
      </w:pPr>
      <w:r>
        <w:t>Recherche des fonctions :</w:t>
      </w:r>
    </w:p>
    <w:p w14:paraId="64150EB2" w14:textId="52C7CA06" w:rsidR="00734660" w:rsidRDefault="00C624D7" w:rsidP="00734660">
      <w:pPr>
        <w:pStyle w:val="Standard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59E3772" wp14:editId="52EAEFCE">
                <wp:simplePos x="0" y="0"/>
                <wp:positionH relativeFrom="column">
                  <wp:posOffset>467366</wp:posOffset>
                </wp:positionH>
                <wp:positionV relativeFrom="paragraph">
                  <wp:posOffset>66897</wp:posOffset>
                </wp:positionV>
                <wp:extent cx="3886240" cy="1981209"/>
                <wp:effectExtent l="0" t="0" r="25400" b="25400"/>
                <wp:wrapNone/>
                <wp:docPr id="6" name="Groupe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40" cy="1981209"/>
                          <a:chOff x="470516" y="0"/>
                          <a:chExt cx="3886240" cy="1981209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2361459" y="355913"/>
                            <a:ext cx="247069" cy="544828"/>
                          </a:xfrm>
                          <a:custGeom>
                            <a:avLst/>
                            <a:gdLst>
                              <a:gd name="T0" fmla="*/ 934085 w 1380"/>
                              <a:gd name="T1" fmla="*/ 0 h 960"/>
                              <a:gd name="T2" fmla="*/ 742530 w 1380"/>
                              <a:gd name="T3" fmla="*/ 189555 h 960"/>
                              <a:gd name="T4" fmla="*/ 429138 w 1380"/>
                              <a:gd name="T5" fmla="*/ 379678 h 960"/>
                              <a:gd name="T6" fmla="*/ 0 w 1380"/>
                              <a:gd name="T7" fmla="*/ 544830 h 9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80" h="960">
                                <a:moveTo>
                                  <a:pt x="1380" y="0"/>
                                </a:moveTo>
                                <a:cubicBezTo>
                                  <a:pt x="1333" y="56"/>
                                  <a:pt x="1221" y="223"/>
                                  <a:pt x="1097" y="334"/>
                                </a:cubicBezTo>
                                <a:cubicBezTo>
                                  <a:pt x="973" y="445"/>
                                  <a:pt x="817" y="565"/>
                                  <a:pt x="634" y="669"/>
                                </a:cubicBezTo>
                                <a:cubicBezTo>
                                  <a:pt x="451" y="773"/>
                                  <a:pt x="132" y="900"/>
                                  <a:pt x="0" y="96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er 62"/>
                        <wpg:cNvGrpSpPr/>
                        <wpg:grpSpPr>
                          <a:xfrm>
                            <a:off x="470516" y="0"/>
                            <a:ext cx="3886240" cy="1981209"/>
                            <a:chOff x="0" y="0"/>
                            <a:chExt cx="3886240" cy="1981209"/>
                          </a:xfrm>
                        </wpg:grpSpPr>
                        <wps:wsp>
                          <wps:cNvPr id="42" name="Forme libre 42"/>
                          <wps:cNvSpPr>
                            <a:spLocks/>
                          </wps:cNvSpPr>
                          <wps:spPr bwMode="auto">
                            <a:xfrm>
                              <a:off x="577247" y="679415"/>
                              <a:ext cx="818515" cy="436880"/>
                            </a:xfrm>
                            <a:custGeom>
                              <a:avLst/>
                              <a:gdLst>
                                <a:gd name="T0" fmla="*/ 818515 w 1289"/>
                                <a:gd name="T1" fmla="*/ 436880 h 688"/>
                                <a:gd name="T2" fmla="*/ 598170 w 1289"/>
                                <a:gd name="T3" fmla="*/ 368935 h 688"/>
                                <a:gd name="T4" fmla="*/ 327660 w 1289"/>
                                <a:gd name="T5" fmla="*/ 250190 h 688"/>
                                <a:gd name="T6" fmla="*/ 0 w 1289"/>
                                <a:gd name="T7" fmla="*/ 0 h 68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89" h="688">
                                  <a:moveTo>
                                    <a:pt x="1289" y="688"/>
                                  </a:moveTo>
                                  <a:cubicBezTo>
                                    <a:pt x="1229" y="670"/>
                                    <a:pt x="1071" y="630"/>
                                    <a:pt x="942" y="581"/>
                                  </a:cubicBezTo>
                                  <a:cubicBezTo>
                                    <a:pt x="813" y="532"/>
                                    <a:pt x="673" y="491"/>
                                    <a:pt x="516" y="394"/>
                                  </a:cubicBezTo>
                                  <a:cubicBezTo>
                                    <a:pt x="359" y="297"/>
                                    <a:pt x="108" y="8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orme libre 44"/>
                          <wps:cNvSpPr>
                            <a:spLocks/>
                          </wps:cNvSpPr>
                          <wps:spPr bwMode="auto">
                            <a:xfrm>
                              <a:off x="1486394" y="1289230"/>
                              <a:ext cx="243346" cy="407144"/>
                            </a:xfrm>
                            <a:custGeom>
                              <a:avLst/>
                              <a:gdLst>
                                <a:gd name="T0" fmla="*/ 875665 w 924"/>
                                <a:gd name="T1" fmla="*/ 0 h 1033"/>
                                <a:gd name="T2" fmla="*/ 644429 w 924"/>
                                <a:gd name="T3" fmla="*/ 91181 h 1033"/>
                                <a:gd name="T4" fmla="*/ 341168 w 924"/>
                                <a:gd name="T5" fmla="*/ 195507 h 1033"/>
                                <a:gd name="T6" fmla="*/ 0 w 924"/>
                                <a:gd name="T7" fmla="*/ 288925 h 103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4" h="1033">
                                  <a:moveTo>
                                    <a:pt x="924" y="0"/>
                                  </a:moveTo>
                                  <a:cubicBezTo>
                                    <a:pt x="883" y="54"/>
                                    <a:pt x="774" y="210"/>
                                    <a:pt x="680" y="326"/>
                                  </a:cubicBezTo>
                                  <a:cubicBezTo>
                                    <a:pt x="586" y="442"/>
                                    <a:pt x="473" y="581"/>
                                    <a:pt x="360" y="699"/>
                                  </a:cubicBezTo>
                                  <a:cubicBezTo>
                                    <a:pt x="247" y="817"/>
                                    <a:pt x="75" y="964"/>
                                    <a:pt x="0" y="1033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orme libre 45"/>
                          <wps:cNvSpPr>
                            <a:spLocks/>
                          </wps:cNvSpPr>
                          <wps:spPr bwMode="auto">
                            <a:xfrm>
                              <a:off x="2314096" y="628331"/>
                              <a:ext cx="693906" cy="544830"/>
                            </a:xfrm>
                            <a:custGeom>
                              <a:avLst/>
                              <a:gdLst>
                                <a:gd name="T0" fmla="*/ 934085 w 1380"/>
                                <a:gd name="T1" fmla="*/ 0 h 960"/>
                                <a:gd name="T2" fmla="*/ 742530 w 1380"/>
                                <a:gd name="T3" fmla="*/ 189555 h 960"/>
                                <a:gd name="T4" fmla="*/ 429138 w 1380"/>
                                <a:gd name="T5" fmla="*/ 379678 h 960"/>
                                <a:gd name="T6" fmla="*/ 0 w 1380"/>
                                <a:gd name="T7" fmla="*/ 544830 h 96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0" h="960">
                                  <a:moveTo>
                                    <a:pt x="1380" y="0"/>
                                  </a:moveTo>
                                  <a:cubicBezTo>
                                    <a:pt x="1333" y="56"/>
                                    <a:pt x="1221" y="223"/>
                                    <a:pt x="1097" y="334"/>
                                  </a:cubicBezTo>
                                  <a:cubicBezTo>
                                    <a:pt x="973" y="445"/>
                                    <a:pt x="817" y="565"/>
                                    <a:pt x="634" y="669"/>
                                  </a:cubicBezTo>
                                  <a:cubicBezTo>
                                    <a:pt x="451" y="773"/>
                                    <a:pt x="132" y="900"/>
                                    <a:pt x="0" y="96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Ellips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4389" y="388075"/>
                              <a:ext cx="1271851" cy="4044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B8A41" w14:textId="0575E3AB" w:rsidR="00734660" w:rsidRPr="00B92959" w:rsidRDefault="00DA4415" w:rsidP="00DA4415">
                                <w:pPr>
                                  <w:jc w:val="center"/>
                                  <w:rPr>
                                    <w:rFonts w:cs="Arial"/>
                                    <w:color w:val="008000"/>
                                    <w:sz w:val="1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8000"/>
                                    <w:sz w:val="18"/>
                                  </w:rPr>
                                  <w:t>Environnement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Ellips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1654" y="847619"/>
                              <a:ext cx="1637665" cy="48403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8384DB" w14:textId="4C4A19A4" w:rsidR="00734660" w:rsidRPr="00734660" w:rsidRDefault="00C624D7" w:rsidP="00734660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C00000"/>
                                    <w:sz w:val="18"/>
                                    <w:szCs w:val="18"/>
                                  </w:rPr>
                                  <w:t>Slider</w:t>
                                </w:r>
                                <w:proofErr w:type="spellEnd"/>
                              </w:p>
                              <w:p w14:paraId="1E8C839A" w14:textId="47E53DE8" w:rsidR="00734660" w:rsidRPr="00734660" w:rsidRDefault="00734660" w:rsidP="00734660">
                                <w:pPr>
                                  <w:pStyle w:val="Titre1"/>
                                  <w:rPr>
                                    <w:color w:val="auto"/>
                                  </w:rPr>
                                </w:pPr>
                                <w:proofErr w:type="spellStart"/>
                                <w:r w:rsidRPr="00734660">
                                  <w:rPr>
                                    <w:rFonts w:cs="Arial"/>
                                    <w:color w:val="auto"/>
                                  </w:rPr>
                                  <w:t>Stylo</w:t>
                                </w:r>
                                <w:r w:rsidRPr="00734660">
                                  <w:rPr>
                                    <w:color w:val="auto"/>
                                  </w:rPr>
                                  <w:t>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orme libre 49"/>
                          <wps:cNvSpPr>
                            <a:spLocks/>
                          </wps:cNvSpPr>
                          <wps:spPr bwMode="auto">
                            <a:xfrm>
                              <a:off x="577247" y="321828"/>
                              <a:ext cx="1428750" cy="640080"/>
                            </a:xfrm>
                            <a:custGeom>
                              <a:avLst/>
                              <a:gdLst>
                                <a:gd name="T0" fmla="*/ 1428750 w 2250"/>
                                <a:gd name="T1" fmla="*/ 0 h 1008"/>
                                <a:gd name="T2" fmla="*/ 1245235 w 2250"/>
                                <a:gd name="T3" fmla="*/ 405130 h 1008"/>
                                <a:gd name="T4" fmla="*/ 965835 w 2250"/>
                                <a:gd name="T5" fmla="*/ 617220 h 1008"/>
                                <a:gd name="T6" fmla="*/ 516890 w 2250"/>
                                <a:gd name="T7" fmla="*/ 541020 h 1008"/>
                                <a:gd name="T8" fmla="*/ 0 w 2250"/>
                                <a:gd name="T9" fmla="*/ 114300 h 100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0" h="1008">
                                  <a:moveTo>
                                    <a:pt x="2250" y="0"/>
                                  </a:moveTo>
                                  <a:cubicBezTo>
                                    <a:pt x="2202" y="106"/>
                                    <a:pt x="2082" y="476"/>
                                    <a:pt x="1961" y="638"/>
                                  </a:cubicBezTo>
                                  <a:cubicBezTo>
                                    <a:pt x="1840" y="800"/>
                                    <a:pt x="1712" y="936"/>
                                    <a:pt x="1521" y="972"/>
                                  </a:cubicBezTo>
                                  <a:cubicBezTo>
                                    <a:pt x="1330" y="1008"/>
                                    <a:pt x="1067" y="984"/>
                                    <a:pt x="814" y="852"/>
                                  </a:cubicBezTo>
                                  <a:cubicBezTo>
                                    <a:pt x="561" y="720"/>
                                    <a:pt x="170" y="320"/>
                                    <a:pt x="0" y="18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Ellips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0780" y="0"/>
                              <a:ext cx="1037590" cy="38816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A8C86" w14:textId="7F910BBC" w:rsidR="00734660" w:rsidRDefault="00556082" w:rsidP="00734660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8000"/>
                                    <w:sz w:val="18"/>
                                  </w:rPr>
                                  <w:t>APN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Zone de texte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850" y="853100"/>
                              <a:ext cx="462280" cy="288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DCD5E" w14:textId="544CE883" w:rsidR="00734660" w:rsidRDefault="00734660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</w:t>
                                </w:r>
                                <w:r w:rsidR="00C624D7">
                                  <w:rPr>
                                    <w:color w:val="008000"/>
                                    <w:sz w:val="22"/>
                                  </w:rPr>
                                  <w:t>c3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Ellips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6937"/>
                              <a:ext cx="982088" cy="4179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BB7825" w14:textId="47AACDD5" w:rsidR="00734660" w:rsidRDefault="00734660" w:rsidP="00734660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8000"/>
                                    <w:sz w:val="18"/>
                                  </w:rPr>
                                  <w:t>Utilisateur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Ellips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473" y="1562812"/>
                              <a:ext cx="1032307" cy="4183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7B5FC8" w14:textId="3B9B8FA7" w:rsidR="00734660" w:rsidRDefault="00DA4415" w:rsidP="00DA4415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8000"/>
                                    <w:sz w:val="18"/>
                                  </w:rPr>
                                  <w:t>Energie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Zone de texte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404" y="817341"/>
                              <a:ext cx="395956" cy="2617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65BA5" w14:textId="6206835E" w:rsidR="00734660" w:rsidRDefault="00734660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</w:t>
                                </w:r>
                                <w:r w:rsidR="0099690B">
                                  <w:rPr>
                                    <w:color w:val="008000"/>
                                    <w:sz w:val="22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Zone de texte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8706" y="1404453"/>
                              <a:ext cx="462280" cy="288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B30A4" w14:textId="58857CBE" w:rsidR="00734660" w:rsidRDefault="00C624D7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Fc4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Zone de texte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267" y="577247"/>
                              <a:ext cx="462280" cy="288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4EC62" w14:textId="77777777" w:rsidR="00734660" w:rsidRDefault="00734660" w:rsidP="00734660">
                                <w:pPr>
                                  <w:rPr>
                                    <w:color w:val="FFCC00"/>
                                    <w:sz w:val="22"/>
                                  </w:rPr>
                                </w:pPr>
                                <w:r>
                                  <w:rPr>
                                    <w:color w:val="FFCC00"/>
                                    <w:sz w:val="22"/>
                                  </w:rPr>
                                  <w:t>FP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Zone de texte 3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13" y="503647"/>
                            <a:ext cx="462275" cy="28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0C03B" w14:textId="77777777" w:rsidR="00C624D7" w:rsidRDefault="00C624D7" w:rsidP="00C624D7">
                              <w:pPr>
                                <w:rPr>
                                  <w:color w:val="008000"/>
                                  <w:sz w:val="22"/>
                                </w:rPr>
                              </w:pPr>
                              <w:r>
                                <w:rPr>
                                  <w:color w:val="008000"/>
                                  <w:sz w:val="22"/>
                                </w:rPr>
                                <w:t>Fc2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9E3772" id="Grouper 6" o:spid="_x0000_s1026" style="position:absolute;left:0;text-align:left;margin-left:36.8pt;margin-top:5.25pt;width:306pt;height:156pt;z-index:251684864;mso-width-relative:margin" coordorigin="470516" coordsize="3886240,19812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">
                <v:shape id="Forme libre 5" o:spid="_x0000_s1027" style="position:absolute;left:2361459;top:355913;width:247069;height:544828;visibility:visible;mso-wrap-style:square;v-text-anchor:top" coordsize="1380,9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t8nBwgAA&#10;ANoAAAAPAAAAZHJzL2Rvd25yZXYueG1sRI/RagIxFETfC/2HcAt9q8kKLbI1ipRKWxYU137AZXPd&#10;DSY3yybq9u8bQfBxmJkzzHw5eifONEQbWEMxUSCIm2Astxp+9+uXGYiYkA26wKThjyIsF48PcyxN&#10;uPCOznVqRYZwLFFDl1JfShmbjjzGSeiJs3cIg8eU5dBKM+Alw72TU6XepEfLeaHDnj46ao71yWvY&#10;VF9HVdnqp/hEtfWudtOdLbR+fhpX7yASjekevrW/jYZXuF7JN0A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3ycHCAAAA2gAAAA8AAAAAAAAAAAAAAAAAlwIAAGRycy9kb3du&#10;cmV2LnhtbFBLBQYAAAAABAAEAPUAAACGAwAAAAA=&#10;" path="m1380,0c1333,56,1221,223,1097,334,973,445,817,565,634,669,451,773,132,900,,960e" filled="f" strokecolor="green" strokeweight="1.5pt">
                  <v:path arrowok="t" o:connecttype="custom" o:connectlocs="167234382,0;132939235,107577991;76830940,215478339;0,309206916" o:connectangles="0,0,0,0"/>
                </v:shape>
                <v:group id="Grouper 62" o:spid="_x0000_s1028" style="position:absolute;left:470516;width:3886240;height:1981209" coordsize="3886240,19812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Forme libre 42" o:spid="_x0000_s1029" style="position:absolute;left:577247;top:679415;width:818515;height:436880;visibility:visible;mso-wrap-style:square;v-text-anchor:top" coordsize="1289,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C0+zxAAA&#10;ANsAAAAPAAAAZHJzL2Rvd25yZXYueG1sRI9Ba8JAFITvhf6H5RW81U1FSpu6Si0UlCJF20tvj+xr&#10;NiT7NmSfSfz3riB4HGbmG2axGn2jeupiFdjA0zQDRVwEW3Fp4Pfn8/EFVBRki01gMnCiCKvl/d0C&#10;cxsG3lN/kFIlCMccDTiRNtc6Fo48xmloiZP3HzqPkmRXatvhkOC+0bMse9YeK04LDlv6cFTUh6M3&#10;sF3vgnwPW/819H9S16f963rjjJk8jO9voIRGuYWv7Y01MJ/B5Uv6AXp5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wtPs8QAAADbAAAADwAAAAAAAAAAAAAAAACXAgAAZHJzL2Rv&#10;d25yZXYueG1sUEsFBgAAAAAEAAQA9QAAAIgDAAAAAA==&#10;" path="m1289,688c1229,670,1071,630,942,581,813,532,673,491,516,394,359,297,108,82,,0e" filled="f" strokecolor="green" strokeweight="1.5pt">
                    <v:path arrowok="t" o:connecttype="custom" o:connectlocs="519757025,277418800;379837950,234273725;208064100,158870650;0,0" o:connectangles="0,0,0,0"/>
                  </v:shape>
                  <v:shape id="Forme libre 44" o:spid="_x0000_s1030" style="position:absolute;left:1486394;top:1289230;width:243346;height:407144;visibility:visible;mso-wrap-style:square;v-text-anchor:top" coordsize="924,10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zFewwAA&#10;ANsAAAAPAAAAZHJzL2Rvd25yZXYueG1sRI9Ba8JAFITvBf/D8gRvdaNYNdFVpCJ4EmoFPT6yz2w0&#10;+zZktyb++65Q6HGYmW+Y5bqzlXhQ40vHCkbDBARx7nTJhYLT9+59DsIHZI2VY1LwJA/rVe9tiZl2&#10;LX/R4xgKESHsM1RgQqgzKX1uyKIfupo4elfXWAxRNoXUDbYRbis5TpKptFhyXDBY06eh/H78sQpQ&#10;t5dbPk1ns49babf7Q2rOdarUoN9tFiACdeE//NfeawWTCby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jzFewwAAANsAAAAPAAAAAAAAAAAAAAAAAJcCAABkcnMvZG93&#10;bnJldi54bWxQSwUGAAAAAAQABAD1AAAAhwMAAAAA&#10;" path="m924,0c883,54,774,210,680,326,586,442,473,581,360,699,247,817,75,964,,1033e" filled="f" strokecolor="green" strokeweight="1.5pt">
                    <v:path arrowok="t" o:connecttype="custom" o:connectlocs="230616423,0;169717770,35937848;89850507,77056633;0,113876167" o:connectangles="0,0,0,0"/>
                  </v:shape>
                  <v:shape id="Forme libre 45" o:spid="_x0000_s1031" style="position:absolute;left:2314096;top:628331;width:693906;height:544830;visibility:visible;mso-wrap-style:square;v-text-anchor:top" coordsize="1380,9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XybwwAA&#10;ANsAAAAPAAAAZHJzL2Rvd25yZXYueG1sRI/RagIxFETfC/2HcAt9q8lKLWU1SiktVRZa3PYDLpvr&#10;bjC5WTaprn9vBMHHYWbOMIvV6J040BBtYA3FRIEgboKx3Gr4+/18egURE7JBF5g0nCjCanl/t8DS&#10;hCNv6VCnVmQIxxI1dCn1pZSx6chjnISeOHu7MHhMWQ6tNAMeM9w7OVXqRXq0nBc67Om9o2Zf/3sN&#10;39XXXlW22hQfqH68q910awutHx/GtzmIRGO6ha/ttdHwPIPLl/wD5PIM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lXybwwAAANsAAAAPAAAAAAAAAAAAAAAAAJcCAABkcnMvZG93&#10;bnJldi54bWxQSwUGAAAAAAQABAD1AAAAhwMAAAAA&#10;" path="m1380,0c1333,56,1221,223,1097,334,973,445,817,565,634,669,451,773,132,900,,960e" filled="f" strokecolor="green" strokeweight="1.5pt">
                    <v:path arrowok="t" o:connecttype="custom" o:connectlocs="469686367,0;373366683,107578386;215783647,215479130;0,309208051" o:connectangles="0,0,0,0"/>
                  </v:shape>
                  <v:oval id="Ellipse 47" o:spid="_x0000_s1032" style="position:absolute;left:2614389;top:388075;width:1271851;height:4044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Rs9xAAA&#10;ANsAAAAPAAAAZHJzL2Rvd25yZXYueG1sRI9Ba8JAFITvQv/D8gq96camppK6ilQKevDQtN4f2WcS&#10;zL4N2deY/vtuQfA4zMw3zGozulYN1IfGs4H5LAFFXHrbcGXg++tjugQVBNli65kM/FKAzfphssLc&#10;+it/0lBIpSKEQ44GapEu1zqUNTkMM98RR+/se4cSZV9p2+M1wl2rn5Mk0w4bjgs1dvReU3kpfpyB&#10;XbUtskGnskjPu70sLqfjIZ0b8/Q4bt9ACY1yD9/ae2vg5RX+v8Qfo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UbPcQAAADbAAAADwAAAAAAAAAAAAAAAACXAgAAZHJzL2Rv&#10;d25yZXYueG1sUEsFBgAAAAAEAAQA9QAAAIgDAAAAAA==&#10;">
                    <v:textbox>
                      <w:txbxContent>
                        <w:p w14:paraId="07CB8A41" w14:textId="0575E3AB" w:rsidR="00734660" w:rsidRPr="00B92959" w:rsidRDefault="00DA4415" w:rsidP="00DA4415">
                          <w:pPr>
                            <w:jc w:val="center"/>
                            <w:rPr>
                              <w:rFonts w:cs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color w:val="008000"/>
                              <w:sz w:val="18"/>
                            </w:rPr>
                            <w:t>Environnement</w:t>
                          </w:r>
                        </w:p>
                      </w:txbxContent>
                    </v:textbox>
                  </v:oval>
                  <v:oval id="Ellipse 48" o:spid="_x0000_s1033" style="position:absolute;left:1021654;top:847619;width:1637665;height:4840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o9PwAAA&#10;ANsAAAAPAAAAZHJzL2Rvd25yZXYueG1sRE9Na8JAEL0X/A/LFLzVjaZKSV1FFMEePJi29yE7JsHs&#10;bMiOMf579yB4fLzv5XpwjeqpC7VnA9NJAoq48Lbm0sDf7/7jC1QQZIuNZzJwpwDr1ehtiZn1Nz5R&#10;n0upYgiHDA1UIm2mdSgqchgmviWO3Nl3DiXCrtS2w1sMd42eJclCO6w5NlTY0rai4pJfnYFduckX&#10;vU5lnp53B5lf/o8/6dSY8fuw+QYlNMhL/HQfrIHPODZ+iT9Ar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eo9PwAAAANsAAAAPAAAAAAAAAAAAAAAAAJcCAABkcnMvZG93bnJl&#10;di54bWxQSwUGAAAAAAQABAD1AAAAhAMAAAAA&#10;">
                    <v:textbox>
                      <w:txbxContent>
                        <w:p w14:paraId="268384DB" w14:textId="4C4A19A4" w:rsidR="00734660" w:rsidRPr="00734660" w:rsidRDefault="00C624D7" w:rsidP="00734660">
                          <w:pPr>
                            <w:jc w:val="center"/>
                            <w:rPr>
                              <w:b/>
                              <w:color w:val="C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C00000"/>
                              <w:sz w:val="18"/>
                              <w:szCs w:val="18"/>
                            </w:rPr>
                            <w:t>Slider</w:t>
                          </w:r>
                          <w:proofErr w:type="spellEnd"/>
                        </w:p>
                        <w:p w14:paraId="1E8C839A" w14:textId="47E53DE8" w:rsidR="00734660" w:rsidRPr="00734660" w:rsidRDefault="00734660" w:rsidP="00734660">
                          <w:pPr>
                            <w:pStyle w:val="Titre1"/>
                            <w:rPr>
                              <w:color w:val="auto"/>
                            </w:rPr>
                          </w:pPr>
                          <w:proofErr w:type="spellStart"/>
                          <w:r w:rsidRPr="00734660">
                            <w:rPr>
                              <w:rFonts w:cs="Arial"/>
                              <w:color w:val="auto"/>
                            </w:rPr>
                            <w:t>Stylo</w:t>
                          </w:r>
                          <w:r w:rsidRPr="00734660">
                            <w:rPr>
                              <w:color w:val="auto"/>
                            </w:rPr>
                            <w:t>P</w:t>
                          </w:r>
                          <w:proofErr w:type="spellEnd"/>
                        </w:p>
                      </w:txbxContent>
                    </v:textbox>
                  </v:oval>
                  <v:shape id="Forme libre 49" o:spid="_x0000_s1034" style="position:absolute;left:577247;top:321828;width:1428750;height:640080;visibility:visible;mso-wrap-style:square;v-text-anchor:top" coordsize="2250,10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oqtGxAAA&#10;ANsAAAAPAAAAZHJzL2Rvd25yZXYueG1sRI/NasMwEITvhbyD2EBujZxQSuNECSYmJvRSmpacF2tj&#10;mVgr15J/+vZVodDjMDPfMLvDZBsxUOdrxwpWywQEcel0zZWCz4/T4wsIH5A1No5JwTd5OOxnDztM&#10;tRv5nYZLqESEsE9RgQmhTaX0pSGLfula4ujdXGcxRNlVUnc4Rrht5DpJnqXFmuOCwZaOhsr7pbcK&#10;+uT1bSPzr3KwRb4Op+JqsqJQajGfsi2IQFP4D/+1z1rB0wZ+v8QfIP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KrRsQAAADbAAAADwAAAAAAAAAAAAAAAACXAgAAZHJzL2Rv&#10;d25yZXYueG1sUEsFBgAAAAAEAAQA9QAAAIgDAAAAAA==&#10;" path="m2250,0c2202,106,2082,476,1961,638,1840,800,1712,936,1521,972,1330,1008,1067,984,814,852,561,720,170,320,,180e" filled="f" strokecolor="#fc0" strokeweight="1.5pt">
                    <v:path arrowok="t" o:connecttype="custom" o:connectlocs="907256250,0;790724225,257257550;613305225,391934700;328225150,343547700;0,72580500" o:connectangles="0,0,0,0,0"/>
                  </v:shape>
                  <v:oval id="Ellipse 50" o:spid="_x0000_s1035" style="position:absolute;left:1450780;width:1037590;height:3881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RWUwAAA&#10;ANsAAAAPAAAAZHJzL2Rvd25yZXYueG1sRE9Na8JAEL0L/odlhN7MxoZISV1FKgV78GBs70N2TILZ&#10;2ZCdxvTfdw+Cx8f73uwm16mRhtB6NrBKUlDElbct1wa+L5/LN1BBkC12nsnAHwXYbeezDRbW3/lM&#10;Yym1iiEcCjTQiPSF1qFqyGFIfE8cuasfHEqEQ63tgPcY7jr9mqZr7bDl2NBgTx8NVbfy1xk41Pty&#10;PepM8ux6OEp++zl9ZStjXhbT/h2U0CRP8cN9tAbyuD5+iT9Ab/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1RWUwAAAANsAAAAPAAAAAAAAAAAAAAAAAJcCAABkcnMvZG93bnJl&#10;di54bWxQSwUGAAAAAAQABAD1AAAAhAMAAAAA&#10;">
                    <v:textbox>
                      <w:txbxContent>
                        <w:p w14:paraId="3EFA8C86" w14:textId="7F910BBC" w:rsidR="00734660" w:rsidRDefault="00556082" w:rsidP="0073466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cs="Arial"/>
                              <w:color w:val="008000"/>
                              <w:sz w:val="18"/>
                            </w:rPr>
                            <w:t>APN</w:t>
                          </w:r>
                        </w:p>
                      </w:txbxContent>
                    </v:textbox>
                  </v:oval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Zone de texte 51" o:spid="_x0000_s1036" type="#_x0000_t202" style="position:absolute;left:2773850;top:853100;width:462280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smiwwAA&#10;ANsAAAAPAAAAZHJzL2Rvd25yZXYueG1sRI/NasMwEITvhbyD2EBvteSSlMSxYkJLoKeW5g9yW6yN&#10;bWKtjKXG7ttXhUKOw8x8w+TFaFtxo943jjWkiQJBXDrTcKXhsN8+LUD4gGywdUwafshDsZ485JgZ&#10;N/AX3XahEhHCPkMNdQhdJqUva7LoE9cRR+/ieoshyr6Spschwm0rn5V6kRYbjgs1dvRaU3ndfVsN&#10;x4/L+TRTn9WbnXeDG5Vku5RaP07Hz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smiwwAAANsAAAAPAAAAAAAAAAAAAAAAAJcCAABkcnMvZG93&#10;bnJldi54bWxQSwUGAAAAAAQABAD1AAAAhwMAAAAA&#10;" filled="f" stroked="f">
                    <v:textbox>
                      <w:txbxContent>
                        <w:p w14:paraId="2CEDCD5E" w14:textId="544CE883" w:rsidR="00734660" w:rsidRDefault="00734660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</w:t>
                          </w:r>
                          <w:r w:rsidR="00C624D7">
                            <w:rPr>
                              <w:color w:val="008000"/>
                              <w:sz w:val="22"/>
                            </w:rPr>
                            <w:t>c3</w:t>
                          </w:r>
                        </w:p>
                      </w:txbxContent>
                    </v:textbox>
                  </v:shape>
                  <v:oval id="Ellipse 52" o:spid="_x0000_s1037" style="position:absolute;top:326937;width:982088;height:4179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y54wwAA&#10;ANsAAAAPAAAAZHJzL2Rvd25yZXYueG1sRI9Ba8JAFITvgv9heUJvutEQKamrSKWghx4a2/sj+0yC&#10;2bch+xrjv3eFQo/DzHzDbHaja9VAfWg8G1guElDEpbcNVwa+zx/zV1BBkC22nsnAnQLsttPJBnPr&#10;b/xFQyGVihAOORqoRbpc61DW5DAsfEccvYvvHUqUfaVtj7cId61eJclaO2w4LtTY0XtN5bX4dQYO&#10;1b5YDzqVLL0cjpJdfz5P6dKYl9m4fwMlNMp/+K99tAayFTy/xB+gt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Sy54wwAAANsAAAAPAAAAAAAAAAAAAAAAAJcCAABkcnMvZG93&#10;bnJldi54bWxQSwUGAAAAAAQABAD1AAAAhwMAAAAA&#10;">
                    <v:textbox>
                      <w:txbxContent>
                        <w:p w14:paraId="3BBB7825" w14:textId="47AACDD5" w:rsidR="00734660" w:rsidRDefault="00734660" w:rsidP="0073466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cs="Arial"/>
                              <w:color w:val="008000"/>
                              <w:sz w:val="18"/>
                            </w:rPr>
                            <w:t>Utilisateur</w:t>
                          </w:r>
                        </w:p>
                      </w:txbxContent>
                    </v:textbox>
                  </v:oval>
                  <v:oval id="Ellipse 55" o:spid="_x0000_s1038" style="position:absolute;left:776473;top:1562812;width:1032307;height:4183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rYMwwAA&#10;ANsAAAAPAAAAZHJzL2Rvd25yZXYueG1sRI9Ba8JAFITvgv9heYXedGNDpKSuIkrBHjwY7f2RfSbB&#10;7NuQfY3pv+8WBI/DzHzDrDaja9VAfWg8G1jME1DEpbcNVwYu58/ZO6ggyBZbz2TglwJs1tPJCnPr&#10;73yioZBKRQiHHA3UIl2udShrchjmviOO3tX3DiXKvtK2x3uEu1a/JclSO2w4LtTY0a6m8lb8OAP7&#10;alssB51Kll73B8lu38evdGHM68u4/QAlNMoz/GgfrIEsg/8v8Qfo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orYMwwAAANsAAAAPAAAAAAAAAAAAAAAAAJcCAABkcnMvZG93&#10;bnJldi54bWxQSwUGAAAAAAQABAD1AAAAhwMAAAAA&#10;">
                    <v:textbox>
                      <w:txbxContent>
                        <w:p w14:paraId="517B5FC8" w14:textId="3B9B8FA7" w:rsidR="00734660" w:rsidRDefault="00DA4415" w:rsidP="00DA4415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cs="Arial"/>
                              <w:color w:val="008000"/>
                              <w:sz w:val="18"/>
                            </w:rPr>
                            <w:t>Energie</w:t>
                          </w:r>
                        </w:p>
                      </w:txbxContent>
                    </v:textbox>
                  </v:oval>
                  <v:shape id="Zone de texte 56" o:spid="_x0000_s1039" type="#_x0000_t202" style="position:absolute;left:490404;top:817341;width:395956;height:2617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1HW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sYT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PUdbCAAAA2wAAAA8AAAAAAAAAAAAAAAAAlwIAAGRycy9kb3du&#10;cmV2LnhtbFBLBQYAAAAABAAEAPUAAACGAwAAAAA=&#10;" filled="f" stroked="f">
                    <v:textbox>
                      <w:txbxContent>
                        <w:p w14:paraId="05165BA5" w14:textId="6206835E" w:rsidR="00734660" w:rsidRDefault="00734660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</w:t>
                          </w:r>
                          <w:r w:rsidR="0099690B">
                            <w:rPr>
                              <w:color w:val="008000"/>
                              <w:sz w:val="22"/>
                            </w:rPr>
                            <w:t>c1</w:t>
                          </w:r>
                        </w:p>
                      </w:txbxContent>
                    </v:textbox>
                  </v:shape>
                  <v:shape id="Zone de texte 60" o:spid="_x0000_s1040" type="#_x0000_t202" style="position:absolute;left:1588706;top:1404453;width:462280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qaE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Xxy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IamhL4AAADbAAAADwAAAAAAAAAAAAAAAACXAgAAZHJzL2Rvd25yZXYu&#10;eG1sUEsFBgAAAAAEAAQA9QAAAIIDAAAAAA==&#10;" filled="f" stroked="f">
                    <v:textbox>
                      <w:txbxContent>
                        <w:p w14:paraId="3ADB30A4" w14:textId="58857CBE" w:rsidR="00734660" w:rsidRDefault="00C624D7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Fc4</w:t>
                          </w:r>
                        </w:p>
                      </w:txbxContent>
                    </v:textbox>
                  </v:shape>
                  <v:shape id="Zone de texte 46" o:spid="_x0000_s1041" type="#_x0000_t202" style="position:absolute;left:955267;top:577247;width:462280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lscL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Ax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WxwvCAAAA2wAAAA8AAAAAAAAAAAAAAAAAlwIAAGRycy9kb3du&#10;cmV2LnhtbFBLBQYAAAAABAAEAPUAAACGAwAAAAA=&#10;" filled="f" stroked="f">
                    <v:textbox>
                      <w:txbxContent>
                        <w:p w14:paraId="5164EC62" w14:textId="77777777" w:rsidR="00734660" w:rsidRDefault="00734660" w:rsidP="00734660">
                          <w:pPr>
                            <w:rPr>
                              <w:color w:val="FFCC00"/>
                              <w:sz w:val="22"/>
                            </w:rPr>
                          </w:pPr>
                          <w:r>
                            <w:rPr>
                              <w:color w:val="FFCC00"/>
                              <w:sz w:val="22"/>
                            </w:rPr>
                            <w:t>FP</w:t>
                          </w:r>
                        </w:p>
                      </w:txbxContent>
                    </v:textbox>
                  </v:shape>
                </v:group>
                <v:shape id="Zone de texte 3" o:spid="_x0000_s1042" type="#_x0000_t202" style="position:absolute;left:2512013;top:503647;width:462275;height:2889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4EF0C03B" w14:textId="77777777" w:rsidR="00C624D7" w:rsidRDefault="00C624D7" w:rsidP="00C624D7">
                        <w:pPr>
                          <w:rPr>
                            <w:color w:val="008000"/>
                            <w:sz w:val="22"/>
                          </w:rPr>
                        </w:pPr>
                        <w:r>
                          <w:rPr>
                            <w:color w:val="008000"/>
                            <w:sz w:val="22"/>
                          </w:rPr>
                          <w:t>Fc2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9FEE6C" w14:textId="257B8788" w:rsidR="00AB3A8C" w:rsidRDefault="00AB3A8C" w:rsidP="00B2179E">
      <w:pPr>
        <w:pStyle w:val="p1"/>
      </w:pPr>
    </w:p>
    <w:p w14:paraId="11F89EAA" w14:textId="70585E0C" w:rsidR="00734660" w:rsidRDefault="00734660" w:rsidP="00B2179E">
      <w:pPr>
        <w:pStyle w:val="p1"/>
      </w:pPr>
    </w:p>
    <w:p w14:paraId="09EBAD3D" w14:textId="77777777" w:rsidR="00734660" w:rsidRDefault="00734660" w:rsidP="00B2179E">
      <w:pPr>
        <w:pStyle w:val="p1"/>
      </w:pPr>
    </w:p>
    <w:p w14:paraId="3161A998" w14:textId="77777777" w:rsidR="00734660" w:rsidRDefault="00734660" w:rsidP="00B2179E">
      <w:pPr>
        <w:pStyle w:val="p1"/>
      </w:pPr>
    </w:p>
    <w:p w14:paraId="0AB3FB0C" w14:textId="77384279" w:rsidR="00734660" w:rsidRDefault="00734660" w:rsidP="00B2179E">
      <w:pPr>
        <w:pStyle w:val="p1"/>
      </w:pPr>
    </w:p>
    <w:p w14:paraId="35B2B222" w14:textId="77777777" w:rsidR="00734660" w:rsidRDefault="00734660" w:rsidP="00B2179E">
      <w:pPr>
        <w:pStyle w:val="p1"/>
      </w:pPr>
    </w:p>
    <w:p w14:paraId="236893BA" w14:textId="05BE8748" w:rsidR="00734660" w:rsidRDefault="00734660" w:rsidP="00B2179E">
      <w:pPr>
        <w:pStyle w:val="p1"/>
      </w:pPr>
    </w:p>
    <w:p w14:paraId="7DF80415" w14:textId="77777777" w:rsidR="00734660" w:rsidRDefault="00734660" w:rsidP="00B2179E">
      <w:pPr>
        <w:pStyle w:val="p1"/>
      </w:pPr>
    </w:p>
    <w:p w14:paraId="2EC19EB4" w14:textId="77777777" w:rsidR="00734660" w:rsidRDefault="00734660" w:rsidP="00B2179E">
      <w:pPr>
        <w:pStyle w:val="p1"/>
      </w:pPr>
    </w:p>
    <w:p w14:paraId="54F229A5" w14:textId="77777777" w:rsidR="00734660" w:rsidRDefault="00734660" w:rsidP="00B2179E">
      <w:pPr>
        <w:pStyle w:val="p1"/>
      </w:pPr>
    </w:p>
    <w:p w14:paraId="69347901" w14:textId="77777777" w:rsidR="00734660" w:rsidRDefault="00734660" w:rsidP="00B2179E">
      <w:pPr>
        <w:pStyle w:val="p1"/>
      </w:pPr>
    </w:p>
    <w:p w14:paraId="1D1301F1" w14:textId="77777777" w:rsidR="00734660" w:rsidRDefault="00734660" w:rsidP="00B2179E">
      <w:pPr>
        <w:pStyle w:val="p1"/>
      </w:pPr>
    </w:p>
    <w:p w14:paraId="7D3E4793" w14:textId="77777777" w:rsidR="00734660" w:rsidRDefault="00734660" w:rsidP="00B2179E">
      <w:pPr>
        <w:pStyle w:val="p1"/>
      </w:pPr>
    </w:p>
    <w:p w14:paraId="594CC81D" w14:textId="77777777" w:rsidR="00734660" w:rsidRDefault="00734660" w:rsidP="00B2179E">
      <w:pPr>
        <w:pStyle w:val="p1"/>
      </w:pPr>
    </w:p>
    <w:p w14:paraId="71A5E829" w14:textId="50FCBF24" w:rsidR="00734660" w:rsidRDefault="00DA4415" w:rsidP="00DA4415">
      <w:pPr>
        <w:pStyle w:val="Standard"/>
      </w:pPr>
      <w:r>
        <w:t>Rédaction des fonctions :</w:t>
      </w:r>
    </w:p>
    <w:p w14:paraId="0B3D9987" w14:textId="77777777" w:rsidR="00DA4415" w:rsidRDefault="00DA4415" w:rsidP="00B2179E">
      <w:pPr>
        <w:pStyle w:val="p1"/>
      </w:pPr>
    </w:p>
    <w:p w14:paraId="62247A00" w14:textId="77777777" w:rsidR="00DA4415" w:rsidRDefault="00DA4415" w:rsidP="00DA4415">
      <w:pPr>
        <w:pStyle w:val="Standard"/>
        <w:numPr>
          <w:ilvl w:val="0"/>
          <w:numId w:val="10"/>
        </w:numPr>
        <w:sectPr w:rsidR="00DA4415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601CA" w14:textId="6577A98C" w:rsidR="00DA4415" w:rsidRPr="004C3428" w:rsidRDefault="00DA4415" w:rsidP="00DA4415">
      <w:pPr>
        <w:pStyle w:val="Standard"/>
        <w:numPr>
          <w:ilvl w:val="0"/>
          <w:numId w:val="10"/>
        </w:numPr>
      </w:pPr>
      <w:r w:rsidRPr="004C3428">
        <w:lastRenderedPageBreak/>
        <w:t xml:space="preserve">FP : </w:t>
      </w:r>
      <w:r w:rsidR="00506FB9">
        <w:t>Permettre les prises de vue</w:t>
      </w:r>
      <w:r w:rsidR="00C624D7">
        <w:t xml:space="preserve"> en translation</w:t>
      </w:r>
    </w:p>
    <w:p w14:paraId="04C84EC1" w14:textId="711ACAA9" w:rsidR="00734660" w:rsidRDefault="00DA4415" w:rsidP="00DA4415">
      <w:pPr>
        <w:pStyle w:val="Standard"/>
        <w:numPr>
          <w:ilvl w:val="0"/>
          <w:numId w:val="10"/>
        </w:numPr>
      </w:pPr>
      <w:r>
        <w:t>Fc1</w:t>
      </w:r>
      <w:r w:rsidRPr="004C3428">
        <w:t xml:space="preserve"> : </w:t>
      </w:r>
      <w:r w:rsidR="0099690B">
        <w:t xml:space="preserve">Piloter le </w:t>
      </w:r>
      <w:proofErr w:type="spellStart"/>
      <w:r w:rsidR="00C624D7">
        <w:t>Slider</w:t>
      </w:r>
      <w:proofErr w:type="spellEnd"/>
    </w:p>
    <w:p w14:paraId="1381FE49" w14:textId="476C956C" w:rsidR="00734660" w:rsidRDefault="00DA4415" w:rsidP="00DA4415">
      <w:pPr>
        <w:pStyle w:val="Standard"/>
        <w:numPr>
          <w:ilvl w:val="0"/>
          <w:numId w:val="10"/>
        </w:numPr>
      </w:pPr>
      <w:r>
        <w:t>Fc2</w:t>
      </w:r>
      <w:r w:rsidRPr="004C3428">
        <w:t xml:space="preserve"> : </w:t>
      </w:r>
      <w:r w:rsidR="00CE5D2C">
        <w:t>Intégrer</w:t>
      </w:r>
      <w:r w:rsidR="00C624D7">
        <w:t xml:space="preserve"> l’APN</w:t>
      </w:r>
    </w:p>
    <w:p w14:paraId="446D115A" w14:textId="11350605" w:rsidR="00C624D7" w:rsidRDefault="00C624D7" w:rsidP="00C624D7">
      <w:pPr>
        <w:pStyle w:val="Standard"/>
        <w:numPr>
          <w:ilvl w:val="0"/>
          <w:numId w:val="10"/>
        </w:numPr>
      </w:pPr>
      <w:r>
        <w:lastRenderedPageBreak/>
        <w:t>Fc3</w:t>
      </w:r>
      <w:r w:rsidR="00CE5D2C">
        <w:t> :</w:t>
      </w:r>
      <w:r>
        <w:t xml:space="preserve"> </w:t>
      </w:r>
      <w:r w:rsidR="00CE5D2C">
        <w:t>S’adapter à l’environnement</w:t>
      </w:r>
    </w:p>
    <w:p w14:paraId="3D9E5725" w14:textId="2F9C6D54" w:rsidR="00734660" w:rsidRDefault="00C624D7" w:rsidP="00DA4415">
      <w:pPr>
        <w:pStyle w:val="Standard"/>
        <w:numPr>
          <w:ilvl w:val="0"/>
          <w:numId w:val="10"/>
        </w:numPr>
      </w:pPr>
      <w:r>
        <w:t>Fc4</w:t>
      </w:r>
      <w:r w:rsidR="00DA4415" w:rsidRPr="004C3428">
        <w:t xml:space="preserve"> : </w:t>
      </w:r>
      <w:r w:rsidR="00DA4415">
        <w:t>Gérer l’énergie</w:t>
      </w:r>
    </w:p>
    <w:p w14:paraId="5EC2CF3A" w14:textId="77777777" w:rsidR="00DA4415" w:rsidRDefault="00DA4415" w:rsidP="00B2179E">
      <w:pPr>
        <w:pStyle w:val="p1"/>
        <w:sectPr w:rsidR="00DA4415" w:rsidSect="0099690B">
          <w:type w:val="continuous"/>
          <w:pgSz w:w="11906" w:h="16838"/>
          <w:pgMar w:top="1417" w:right="708" w:bottom="1417" w:left="1133" w:header="708" w:footer="708" w:gutter="0"/>
          <w:cols w:num="2" w:space="708"/>
          <w:docGrid w:linePitch="360"/>
        </w:sectPr>
      </w:pPr>
    </w:p>
    <w:p w14:paraId="49D87032" w14:textId="77777777" w:rsidR="00734660" w:rsidRDefault="00734660" w:rsidP="00B2179E">
      <w:pPr>
        <w:pStyle w:val="p1"/>
      </w:pPr>
    </w:p>
    <w:p w14:paraId="0F551857" w14:textId="77777777" w:rsidR="00734660" w:rsidRDefault="00734660" w:rsidP="00B2179E">
      <w:pPr>
        <w:pStyle w:val="p1"/>
      </w:pPr>
    </w:p>
    <w:p w14:paraId="4E9383D7" w14:textId="77777777" w:rsidR="00734660" w:rsidRDefault="00734660" w:rsidP="00B2179E">
      <w:pPr>
        <w:pStyle w:val="p1"/>
      </w:pPr>
    </w:p>
    <w:p w14:paraId="328723F5" w14:textId="77777777" w:rsidR="007F1C55" w:rsidRPr="007F1C55" w:rsidRDefault="007F1C55" w:rsidP="00AB3A8C">
      <w:pPr>
        <w:pStyle w:val="Niv1"/>
        <w:rPr>
          <w:sz w:val="28"/>
          <w:szCs w:val="28"/>
        </w:rPr>
      </w:pPr>
      <w:proofErr w:type="spellStart"/>
      <w:r w:rsidRPr="007F1C55">
        <w:rPr>
          <w:sz w:val="28"/>
          <w:szCs w:val="28"/>
        </w:rPr>
        <w:t>Cdcf</w:t>
      </w:r>
      <w:proofErr w:type="spellEnd"/>
      <w:r w:rsidRPr="007F1C55">
        <w:rPr>
          <w:sz w:val="28"/>
          <w:szCs w:val="28"/>
        </w:rPr>
        <w:t> :</w:t>
      </w:r>
    </w:p>
    <w:p w14:paraId="057B315E" w14:textId="77777777" w:rsidR="00FF53AD" w:rsidRDefault="00FF53AD" w:rsidP="00571F76">
      <w:pPr>
        <w:pStyle w:val="Standard"/>
      </w:pPr>
    </w:p>
    <w:p w14:paraId="6221A1F0" w14:textId="77777777" w:rsidR="00E652F5" w:rsidRDefault="00E652F5" w:rsidP="00571F76">
      <w:pPr>
        <w:pStyle w:val="Standard"/>
      </w:pPr>
      <w:r>
        <w:t>Fonction principale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C60E7B" w:rsidRPr="004C3428" w14:paraId="16235E01" w14:textId="77777777" w:rsidTr="001D6D6A">
        <w:tc>
          <w:tcPr>
            <w:tcW w:w="2976" w:type="dxa"/>
            <w:shd w:val="clear" w:color="auto" w:fill="auto"/>
          </w:tcPr>
          <w:p w14:paraId="3F4E5645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3B5065FD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6657B59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E39B00A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C60E7B" w:rsidRPr="004C3428" w14:paraId="6CB33221" w14:textId="77777777" w:rsidTr="003967F7">
        <w:trPr>
          <w:trHeight w:val="347"/>
        </w:trPr>
        <w:tc>
          <w:tcPr>
            <w:tcW w:w="2976" w:type="dxa"/>
            <w:vMerge w:val="restart"/>
            <w:shd w:val="clear" w:color="auto" w:fill="auto"/>
          </w:tcPr>
          <w:p w14:paraId="65DA1531" w14:textId="210863EF" w:rsidR="00C60E7B" w:rsidRPr="004C3428" w:rsidRDefault="00C60E7B" w:rsidP="00C60E7B">
            <w:pPr>
              <w:pStyle w:val="Standard"/>
            </w:pPr>
            <w:r w:rsidRPr="004C3428">
              <w:rPr>
                <w:rFonts w:cs="Arial"/>
                <w:bCs/>
              </w:rPr>
              <w:t xml:space="preserve">FP : </w:t>
            </w:r>
            <w:r w:rsidR="00506FB9">
              <w:t>Permettre les prises de vue en translation</w:t>
            </w:r>
          </w:p>
        </w:tc>
        <w:tc>
          <w:tcPr>
            <w:tcW w:w="3294" w:type="dxa"/>
            <w:shd w:val="clear" w:color="auto" w:fill="auto"/>
          </w:tcPr>
          <w:p w14:paraId="7A6BE7EB" w14:textId="5E048CAE" w:rsidR="00C60E7B" w:rsidRPr="004C3428" w:rsidRDefault="00CE5D2C" w:rsidP="00CE5D2C">
            <w:pPr>
              <w:pStyle w:val="Standard"/>
            </w:pPr>
            <w:r>
              <w:t>Course de la translation</w:t>
            </w:r>
          </w:p>
        </w:tc>
        <w:tc>
          <w:tcPr>
            <w:tcW w:w="1918" w:type="dxa"/>
            <w:shd w:val="clear" w:color="auto" w:fill="auto"/>
          </w:tcPr>
          <w:p w14:paraId="18AD0A86" w14:textId="77777777" w:rsidR="00C60E7B" w:rsidRPr="004C3428" w:rsidRDefault="00C60E7B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1797CBD" w14:textId="77777777" w:rsidR="00C60E7B" w:rsidRPr="004C3428" w:rsidRDefault="00C60E7B" w:rsidP="00C60E7B">
            <w:pPr>
              <w:pStyle w:val="Standard"/>
            </w:pPr>
          </w:p>
        </w:tc>
      </w:tr>
      <w:tr w:rsidR="001D6D6A" w:rsidRPr="004C3428" w14:paraId="4AD53F50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072C4D4C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499E1D1F" w14:textId="5C43B023" w:rsidR="001D6D6A" w:rsidRDefault="00506FB9" w:rsidP="00C60E7B">
            <w:pPr>
              <w:pStyle w:val="Standard"/>
            </w:pPr>
            <w:r>
              <w:t>Mode de gestion</w:t>
            </w:r>
          </w:p>
        </w:tc>
        <w:tc>
          <w:tcPr>
            <w:tcW w:w="1918" w:type="dxa"/>
            <w:shd w:val="clear" w:color="auto" w:fill="auto"/>
          </w:tcPr>
          <w:p w14:paraId="51D01729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7156520" w14:textId="77777777" w:rsidR="001D6D6A" w:rsidRPr="004C3428" w:rsidRDefault="001D6D6A" w:rsidP="00C60E7B">
            <w:pPr>
              <w:pStyle w:val="Standard"/>
            </w:pPr>
          </w:p>
        </w:tc>
      </w:tr>
      <w:tr w:rsidR="001D6D6A" w:rsidRPr="004C3428" w14:paraId="2B1E4256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34A6D89B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FD089E5" w14:textId="4EF3A1F7" w:rsidR="001D6D6A" w:rsidRDefault="00506FB9" w:rsidP="00C60E7B">
            <w:pPr>
              <w:pStyle w:val="Standard"/>
            </w:pPr>
            <w:r>
              <w:t xml:space="preserve">Durée finale du </w:t>
            </w:r>
            <w:proofErr w:type="spellStart"/>
            <w:r>
              <w:t>Timelaps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14:paraId="7E47235A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0A243BFE" w14:textId="77777777" w:rsidR="001D6D6A" w:rsidRPr="004C3428" w:rsidRDefault="001D6D6A" w:rsidP="00C60E7B">
            <w:pPr>
              <w:pStyle w:val="Standard"/>
            </w:pPr>
          </w:p>
        </w:tc>
      </w:tr>
      <w:tr w:rsidR="001D6D6A" w:rsidRPr="004C3428" w14:paraId="7D1D5CBB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3197032A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96140BF" w14:textId="73996535" w:rsidR="001D6D6A" w:rsidRPr="004C3428" w:rsidRDefault="00506FB9" w:rsidP="00C60E7B">
            <w:pPr>
              <w:pStyle w:val="Standard"/>
            </w:pPr>
            <w:r>
              <w:t>Durée de la translation</w:t>
            </w:r>
          </w:p>
        </w:tc>
        <w:tc>
          <w:tcPr>
            <w:tcW w:w="1918" w:type="dxa"/>
            <w:shd w:val="clear" w:color="auto" w:fill="auto"/>
          </w:tcPr>
          <w:p w14:paraId="72FD94BC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053FD6BA" w14:textId="77777777" w:rsidR="001D6D6A" w:rsidRPr="004C3428" w:rsidRDefault="001D6D6A" w:rsidP="00C60E7B">
            <w:pPr>
              <w:pStyle w:val="Standard"/>
              <w:rPr>
                <w:rFonts w:cs="Arial"/>
              </w:rPr>
            </w:pPr>
          </w:p>
        </w:tc>
      </w:tr>
      <w:tr w:rsidR="001D6D6A" w:rsidRPr="004C3428" w14:paraId="001632EE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6A7B76DB" w14:textId="77777777" w:rsidR="001D6D6A" w:rsidRPr="004C3428" w:rsidRDefault="001D6D6A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D8B9264" w14:textId="69172FFB" w:rsidR="001D6D6A" w:rsidRPr="004C3428" w:rsidRDefault="00506FB9" w:rsidP="00C60E7B">
            <w:pPr>
              <w:pStyle w:val="Standard"/>
            </w:pPr>
            <w:r>
              <w:t>Sens de translation</w:t>
            </w:r>
          </w:p>
        </w:tc>
        <w:tc>
          <w:tcPr>
            <w:tcW w:w="1918" w:type="dxa"/>
            <w:shd w:val="clear" w:color="auto" w:fill="auto"/>
          </w:tcPr>
          <w:p w14:paraId="0E7BD036" w14:textId="27323BF6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EEF5ED7" w14:textId="77777777" w:rsidR="001D6D6A" w:rsidRPr="004C3428" w:rsidRDefault="001D6D6A" w:rsidP="00C60E7B">
            <w:pPr>
              <w:pStyle w:val="Standard"/>
              <w:rPr>
                <w:rFonts w:cs="Arial"/>
              </w:rPr>
            </w:pPr>
          </w:p>
        </w:tc>
      </w:tr>
      <w:tr w:rsidR="001D6D6A" w:rsidRPr="004C3428" w14:paraId="0B581133" w14:textId="77777777" w:rsidTr="003967F7">
        <w:trPr>
          <w:trHeight w:val="347"/>
        </w:trPr>
        <w:tc>
          <w:tcPr>
            <w:tcW w:w="2976" w:type="dxa"/>
            <w:vMerge/>
            <w:shd w:val="clear" w:color="auto" w:fill="auto"/>
          </w:tcPr>
          <w:p w14:paraId="6EAC7940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3294" w:type="dxa"/>
            <w:shd w:val="clear" w:color="auto" w:fill="auto"/>
          </w:tcPr>
          <w:p w14:paraId="69B46D35" w14:textId="60638044" w:rsidR="001D6D6A" w:rsidRPr="004C3428" w:rsidRDefault="001D6D6A" w:rsidP="00C60E7B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49CE7387" w14:textId="77777777" w:rsidR="001D6D6A" w:rsidRPr="004C3428" w:rsidRDefault="001D6D6A" w:rsidP="00C60E7B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032E3C1" w14:textId="77777777" w:rsidR="001D6D6A" w:rsidRPr="004C3428" w:rsidRDefault="001D6D6A" w:rsidP="00C60E7B">
            <w:pPr>
              <w:pStyle w:val="Standard"/>
            </w:pPr>
          </w:p>
        </w:tc>
      </w:tr>
    </w:tbl>
    <w:p w14:paraId="4C9879D7" w14:textId="77777777" w:rsidR="00C60E7B" w:rsidRDefault="00C60E7B" w:rsidP="00571F76">
      <w:pPr>
        <w:pStyle w:val="Standard"/>
      </w:pPr>
    </w:p>
    <w:p w14:paraId="3524F94C" w14:textId="77777777" w:rsidR="001D6D6A" w:rsidRDefault="001D6D6A" w:rsidP="00571F76">
      <w:pPr>
        <w:pStyle w:val="Standard"/>
      </w:pPr>
    </w:p>
    <w:p w14:paraId="667C978C" w14:textId="77777777" w:rsidR="001D6D6A" w:rsidRDefault="001D6D6A" w:rsidP="00571F76">
      <w:pPr>
        <w:pStyle w:val="Standard"/>
      </w:pPr>
    </w:p>
    <w:p w14:paraId="54CEC5E0" w14:textId="77777777" w:rsidR="001D6D6A" w:rsidRDefault="001D6D6A" w:rsidP="00571F76">
      <w:pPr>
        <w:pStyle w:val="Standard"/>
      </w:pPr>
    </w:p>
    <w:p w14:paraId="1B8A116C" w14:textId="77777777" w:rsidR="001D6D6A" w:rsidRDefault="001D6D6A" w:rsidP="00571F76">
      <w:pPr>
        <w:pStyle w:val="Standard"/>
      </w:pPr>
    </w:p>
    <w:p w14:paraId="1ACB170E" w14:textId="77777777" w:rsidR="001D6D6A" w:rsidRDefault="001D6D6A" w:rsidP="00571F76">
      <w:pPr>
        <w:pStyle w:val="Standard"/>
      </w:pPr>
    </w:p>
    <w:p w14:paraId="7C403E1D" w14:textId="77777777" w:rsidR="001D6D6A" w:rsidRDefault="001D6D6A" w:rsidP="00571F76">
      <w:pPr>
        <w:pStyle w:val="Standard"/>
      </w:pPr>
    </w:p>
    <w:p w14:paraId="479BCA0F" w14:textId="77777777" w:rsidR="001D6D6A" w:rsidRDefault="001D6D6A" w:rsidP="00571F76">
      <w:pPr>
        <w:pStyle w:val="Standard"/>
      </w:pPr>
    </w:p>
    <w:p w14:paraId="1086FC4F" w14:textId="77777777" w:rsidR="00E652F5" w:rsidRDefault="00E652F5" w:rsidP="00571F76">
      <w:pPr>
        <w:pStyle w:val="Standard"/>
      </w:pPr>
      <w:r>
        <w:t>Fonctions contraintes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1D6D6A" w:rsidRPr="004C3428" w14:paraId="5539FE54" w14:textId="77777777" w:rsidTr="001D6D6A">
        <w:tc>
          <w:tcPr>
            <w:tcW w:w="2976" w:type="dxa"/>
            <w:shd w:val="clear" w:color="auto" w:fill="auto"/>
          </w:tcPr>
          <w:p w14:paraId="258A15F4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3D78EE6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635EF18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C64E1DF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1D6D6A" w:rsidRPr="004C3428" w14:paraId="2ED45B2B" w14:textId="77777777" w:rsidTr="001D6D6A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2CDEBFF2" w14:textId="2E41DC08" w:rsidR="00C60E7B" w:rsidRPr="004C3428" w:rsidRDefault="00734660" w:rsidP="00506FB9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E652F5">
              <w:rPr>
                <w:rFonts w:cs="Arial"/>
                <w:bCs/>
              </w:rPr>
              <w:t>1</w:t>
            </w:r>
            <w:r w:rsidR="00C60E7B" w:rsidRPr="004C3428">
              <w:rPr>
                <w:rFonts w:cs="Arial"/>
                <w:bCs/>
              </w:rPr>
              <w:t xml:space="preserve"> : </w:t>
            </w:r>
            <w:r w:rsidR="0099690B">
              <w:t xml:space="preserve">Piloter le </w:t>
            </w:r>
            <w:proofErr w:type="spellStart"/>
            <w:r w:rsidR="00506FB9">
              <w:t>Slider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14:paraId="7876822C" w14:textId="052A43E3" w:rsidR="00C60E7B" w:rsidRPr="004C3428" w:rsidRDefault="00F45595" w:rsidP="00F45595">
            <w:pPr>
              <w:pStyle w:val="Standard"/>
            </w:pPr>
            <w:r>
              <w:t>Consignes</w:t>
            </w:r>
            <w:r w:rsidR="00506FB9">
              <w:t xml:space="preserve"> utilisateur :</w:t>
            </w:r>
          </w:p>
        </w:tc>
        <w:tc>
          <w:tcPr>
            <w:tcW w:w="1918" w:type="dxa"/>
            <w:shd w:val="clear" w:color="auto" w:fill="auto"/>
          </w:tcPr>
          <w:p w14:paraId="756CDB53" w14:textId="77777777" w:rsidR="00C60E7B" w:rsidRPr="004C3428" w:rsidRDefault="00C60E7B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6C26FD67" w14:textId="77777777" w:rsidR="00C60E7B" w:rsidRPr="004C3428" w:rsidRDefault="00C60E7B" w:rsidP="009E09B8">
            <w:pPr>
              <w:pStyle w:val="Standard"/>
            </w:pPr>
          </w:p>
        </w:tc>
      </w:tr>
      <w:tr w:rsidR="00F45595" w:rsidRPr="004C3428" w14:paraId="23D3FC79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11220DAE" w14:textId="77777777" w:rsidR="00F45595" w:rsidRDefault="00F45595" w:rsidP="00506FB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62738096" w14:textId="6F19033E" w:rsidR="00F45595" w:rsidRDefault="00F45595" w:rsidP="00F45595">
            <w:pPr>
              <w:pStyle w:val="Standard"/>
            </w:pPr>
            <w:r>
              <w:t xml:space="preserve">Messages : </w:t>
            </w:r>
          </w:p>
        </w:tc>
        <w:tc>
          <w:tcPr>
            <w:tcW w:w="1918" w:type="dxa"/>
            <w:shd w:val="clear" w:color="auto" w:fill="auto"/>
          </w:tcPr>
          <w:p w14:paraId="0418D310" w14:textId="77777777" w:rsidR="00F45595" w:rsidRPr="004C3428" w:rsidRDefault="00F4559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765B4C0" w14:textId="77777777" w:rsidR="00F45595" w:rsidRPr="004C3428" w:rsidRDefault="00F45595" w:rsidP="009E09B8">
            <w:pPr>
              <w:pStyle w:val="Standard"/>
            </w:pPr>
          </w:p>
        </w:tc>
      </w:tr>
      <w:tr w:rsidR="00F45595" w:rsidRPr="004C3428" w14:paraId="76A6601A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5337D098" w14:textId="77777777" w:rsidR="00F45595" w:rsidRDefault="00F45595" w:rsidP="00506FB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F4A27D8" w14:textId="2D9E463A" w:rsidR="00F45595" w:rsidRDefault="00F45595" w:rsidP="009E09B8">
            <w:pPr>
              <w:pStyle w:val="Standard"/>
            </w:pPr>
            <w:r>
              <w:t>Type d’interface</w:t>
            </w:r>
          </w:p>
        </w:tc>
        <w:tc>
          <w:tcPr>
            <w:tcW w:w="1918" w:type="dxa"/>
            <w:shd w:val="clear" w:color="auto" w:fill="auto"/>
          </w:tcPr>
          <w:p w14:paraId="7AE74E06" w14:textId="77777777" w:rsidR="00F45595" w:rsidRPr="004C3428" w:rsidRDefault="00F4559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6A9441A" w14:textId="77777777" w:rsidR="00F45595" w:rsidRPr="004C3428" w:rsidRDefault="00F45595" w:rsidP="009E09B8">
            <w:pPr>
              <w:pStyle w:val="Standard"/>
            </w:pPr>
          </w:p>
        </w:tc>
      </w:tr>
      <w:tr w:rsidR="00F45595" w:rsidRPr="004C3428" w14:paraId="1B224946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56369F12" w14:textId="77777777" w:rsidR="00F45595" w:rsidRDefault="00F45595" w:rsidP="00E652F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881645D" w14:textId="439335F1" w:rsidR="00F45595" w:rsidRDefault="00F45595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66F3E9B2" w14:textId="34C20442" w:rsidR="00F45595" w:rsidRPr="004C3428" w:rsidRDefault="00F4559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6594E6C" w14:textId="77777777" w:rsidR="00F45595" w:rsidRPr="004C3428" w:rsidRDefault="00F45595" w:rsidP="009E09B8">
            <w:pPr>
              <w:pStyle w:val="Standard"/>
            </w:pPr>
          </w:p>
        </w:tc>
      </w:tr>
    </w:tbl>
    <w:p w14:paraId="2653BEF0" w14:textId="77777777" w:rsidR="00C60E7B" w:rsidRDefault="00C60E7B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E652F5" w:rsidRPr="004C3428" w14:paraId="774CCB4A" w14:textId="77777777" w:rsidTr="001D6D6A">
        <w:tc>
          <w:tcPr>
            <w:tcW w:w="2976" w:type="dxa"/>
            <w:shd w:val="clear" w:color="auto" w:fill="auto"/>
          </w:tcPr>
          <w:p w14:paraId="75D0B348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627AD6E7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D933E9A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34D555E4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E652F5" w:rsidRPr="004C3428" w14:paraId="476CC9A7" w14:textId="77777777" w:rsidTr="00453331">
        <w:trPr>
          <w:trHeight w:val="404"/>
        </w:trPr>
        <w:tc>
          <w:tcPr>
            <w:tcW w:w="2976" w:type="dxa"/>
            <w:vMerge w:val="restart"/>
            <w:shd w:val="clear" w:color="auto" w:fill="auto"/>
          </w:tcPr>
          <w:p w14:paraId="581FD051" w14:textId="7779F95C" w:rsidR="00E652F5" w:rsidRPr="004C3428" w:rsidRDefault="00734660" w:rsidP="00506FB9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E652F5">
              <w:rPr>
                <w:rFonts w:cs="Arial"/>
                <w:bCs/>
              </w:rPr>
              <w:t>2</w:t>
            </w:r>
            <w:r w:rsidR="00E652F5" w:rsidRPr="004C3428">
              <w:rPr>
                <w:rFonts w:cs="Arial"/>
                <w:bCs/>
              </w:rPr>
              <w:t xml:space="preserve"> : </w:t>
            </w:r>
            <w:proofErr w:type="spellStart"/>
            <w:r w:rsidR="00506FB9">
              <w:t>Intéger</w:t>
            </w:r>
            <w:proofErr w:type="spellEnd"/>
            <w:r w:rsidR="00506FB9">
              <w:t xml:space="preserve"> l’APN</w:t>
            </w:r>
          </w:p>
        </w:tc>
        <w:tc>
          <w:tcPr>
            <w:tcW w:w="3294" w:type="dxa"/>
            <w:shd w:val="clear" w:color="auto" w:fill="auto"/>
          </w:tcPr>
          <w:p w14:paraId="578785C5" w14:textId="6948221B" w:rsidR="00E652F5" w:rsidRPr="004C3428" w:rsidRDefault="00506FB9" w:rsidP="00506FB9">
            <w:pPr>
              <w:pStyle w:val="Standard"/>
            </w:pPr>
            <w:r>
              <w:t>Type d’APN</w:t>
            </w:r>
          </w:p>
        </w:tc>
        <w:tc>
          <w:tcPr>
            <w:tcW w:w="1918" w:type="dxa"/>
            <w:shd w:val="clear" w:color="auto" w:fill="auto"/>
          </w:tcPr>
          <w:p w14:paraId="0523C850" w14:textId="243E69E5" w:rsidR="00E652F5" w:rsidRPr="004C3428" w:rsidRDefault="00E652F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8C84E33" w14:textId="77777777" w:rsidR="00E652F5" w:rsidRPr="004C3428" w:rsidRDefault="00E652F5" w:rsidP="009E09B8">
            <w:pPr>
              <w:pStyle w:val="Standard"/>
            </w:pPr>
          </w:p>
        </w:tc>
      </w:tr>
      <w:tr w:rsidR="00506FB9" w:rsidRPr="004C3428" w14:paraId="375134F5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4864FEDF" w14:textId="77777777" w:rsidR="00506FB9" w:rsidRDefault="00506FB9" w:rsidP="00506FB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65929DBB" w14:textId="14359725" w:rsidR="00506FB9" w:rsidRDefault="00506FB9" w:rsidP="00506FB9">
            <w:pPr>
              <w:pStyle w:val="Standard"/>
            </w:pPr>
            <w:r>
              <w:t>Masse de l’APN</w:t>
            </w:r>
          </w:p>
        </w:tc>
        <w:tc>
          <w:tcPr>
            <w:tcW w:w="1918" w:type="dxa"/>
            <w:shd w:val="clear" w:color="auto" w:fill="auto"/>
          </w:tcPr>
          <w:p w14:paraId="44B9FE47" w14:textId="77777777" w:rsidR="00506FB9" w:rsidRPr="004C3428" w:rsidRDefault="00506FB9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E5CC07D" w14:textId="77777777" w:rsidR="00506FB9" w:rsidRPr="004C3428" w:rsidRDefault="00506FB9" w:rsidP="009E09B8">
            <w:pPr>
              <w:pStyle w:val="Standard"/>
            </w:pPr>
          </w:p>
        </w:tc>
      </w:tr>
      <w:tr w:rsidR="00506FB9" w:rsidRPr="004C3428" w14:paraId="51FDB9DB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6F924891" w14:textId="77777777" w:rsidR="00506FB9" w:rsidRDefault="00506FB9" w:rsidP="00506FB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59F6E221" w14:textId="38AB4944" w:rsidR="00506FB9" w:rsidRDefault="00506FB9" w:rsidP="00506FB9">
            <w:pPr>
              <w:pStyle w:val="Standard"/>
            </w:pPr>
            <w:r>
              <w:t>Gestion de la mise au net</w:t>
            </w:r>
          </w:p>
        </w:tc>
        <w:tc>
          <w:tcPr>
            <w:tcW w:w="1918" w:type="dxa"/>
            <w:shd w:val="clear" w:color="auto" w:fill="auto"/>
          </w:tcPr>
          <w:p w14:paraId="6F4DE4C7" w14:textId="77777777" w:rsidR="00506FB9" w:rsidRPr="004C3428" w:rsidRDefault="00506FB9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A4E8980" w14:textId="77777777" w:rsidR="00506FB9" w:rsidRPr="004C3428" w:rsidRDefault="00506FB9" w:rsidP="009E09B8">
            <w:pPr>
              <w:pStyle w:val="Standard"/>
            </w:pPr>
          </w:p>
        </w:tc>
      </w:tr>
      <w:tr w:rsidR="001A2518" w:rsidRPr="004C3428" w14:paraId="2DD91847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380DE51" w14:textId="77777777" w:rsidR="001A2518" w:rsidRDefault="001A2518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1DD8A50" w14:textId="59D6156D" w:rsidR="001A2518" w:rsidRDefault="00506FB9" w:rsidP="00975F35">
            <w:pPr>
              <w:pStyle w:val="Standard"/>
            </w:pPr>
            <w:r>
              <w:t>Gestion du déclenchement</w:t>
            </w:r>
          </w:p>
        </w:tc>
        <w:tc>
          <w:tcPr>
            <w:tcW w:w="1918" w:type="dxa"/>
            <w:shd w:val="clear" w:color="auto" w:fill="auto"/>
          </w:tcPr>
          <w:p w14:paraId="5B100470" w14:textId="77777777" w:rsidR="001A2518" w:rsidRDefault="001A2518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108733C0" w14:textId="77777777" w:rsidR="001A2518" w:rsidRPr="004C3428" w:rsidRDefault="001A2518" w:rsidP="009E09B8">
            <w:pPr>
              <w:pStyle w:val="Standard"/>
            </w:pPr>
          </w:p>
        </w:tc>
      </w:tr>
      <w:tr w:rsidR="00975F35" w:rsidRPr="004C3428" w14:paraId="319E7B73" w14:textId="77777777" w:rsidTr="00506FB9">
        <w:trPr>
          <w:trHeight w:val="390"/>
        </w:trPr>
        <w:tc>
          <w:tcPr>
            <w:tcW w:w="2976" w:type="dxa"/>
            <w:vMerge/>
            <w:shd w:val="clear" w:color="auto" w:fill="auto"/>
          </w:tcPr>
          <w:p w14:paraId="7C85393A" w14:textId="77777777" w:rsidR="00975F35" w:rsidRDefault="00975F35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1DF15351" w14:textId="456D69AB" w:rsidR="00975F35" w:rsidRDefault="00506FB9" w:rsidP="00975F35">
            <w:pPr>
              <w:pStyle w:val="Standard"/>
            </w:pPr>
            <w:r>
              <w:t>Positionnement de l’APN</w:t>
            </w:r>
            <w:bookmarkStart w:id="0" w:name="_GoBack"/>
            <w:bookmarkEnd w:id="0"/>
          </w:p>
        </w:tc>
        <w:tc>
          <w:tcPr>
            <w:tcW w:w="1918" w:type="dxa"/>
            <w:shd w:val="clear" w:color="auto" w:fill="auto"/>
          </w:tcPr>
          <w:p w14:paraId="4E161DF8" w14:textId="77777777" w:rsidR="00975F35" w:rsidRDefault="00975F3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188A13D" w14:textId="77777777" w:rsidR="00975F35" w:rsidRPr="004C3428" w:rsidRDefault="00975F35" w:rsidP="009E09B8">
            <w:pPr>
              <w:pStyle w:val="Standard"/>
            </w:pPr>
          </w:p>
        </w:tc>
      </w:tr>
      <w:tr w:rsidR="00E652F5" w:rsidRPr="004C3428" w14:paraId="7BCD6571" w14:textId="77777777" w:rsidTr="001D6D6A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7F2BFE6" w14:textId="77777777" w:rsidR="00E652F5" w:rsidRPr="004C3428" w:rsidRDefault="00E652F5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26B89B38" w14:textId="50D84756" w:rsidR="00E652F5" w:rsidRPr="004C3428" w:rsidRDefault="00E652F5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132783D2" w14:textId="77777777" w:rsidR="00E652F5" w:rsidRPr="004C3428" w:rsidRDefault="00E652F5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6DF8C5E9" w14:textId="77777777" w:rsidR="00E652F5" w:rsidRPr="004C3428" w:rsidRDefault="00E652F5" w:rsidP="009E09B8">
            <w:pPr>
              <w:pStyle w:val="Standard"/>
              <w:rPr>
                <w:rFonts w:cs="Arial"/>
              </w:rPr>
            </w:pPr>
          </w:p>
        </w:tc>
      </w:tr>
    </w:tbl>
    <w:p w14:paraId="3192AE2B" w14:textId="77777777" w:rsidR="00975F35" w:rsidRDefault="00975F3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506FB9" w:rsidRPr="004C3428" w14:paraId="603CF910" w14:textId="77777777" w:rsidTr="00324FD9">
        <w:trPr>
          <w:trHeight w:val="250"/>
        </w:trPr>
        <w:tc>
          <w:tcPr>
            <w:tcW w:w="2976" w:type="dxa"/>
            <w:shd w:val="clear" w:color="auto" w:fill="auto"/>
          </w:tcPr>
          <w:p w14:paraId="29E96E2F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7B34DD75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3620D049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23E340E3" w14:textId="77777777" w:rsidR="00506FB9" w:rsidRPr="00C60E7B" w:rsidRDefault="00506FB9" w:rsidP="00324FD9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506FB9" w:rsidRPr="004C3428" w14:paraId="30AE66B7" w14:textId="77777777" w:rsidTr="00324FD9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1E2BC849" w14:textId="21F93B63" w:rsidR="00506FB9" w:rsidRPr="004C3428" w:rsidRDefault="00506FB9" w:rsidP="00506FB9">
            <w:pPr>
              <w:pStyle w:val="Standard"/>
            </w:pPr>
            <w:r>
              <w:rPr>
                <w:rFonts w:cs="Arial"/>
                <w:bCs/>
              </w:rPr>
              <w:t>Fc3</w:t>
            </w:r>
            <w:r w:rsidRPr="004C3428">
              <w:rPr>
                <w:rFonts w:cs="Arial"/>
                <w:bCs/>
              </w:rPr>
              <w:t xml:space="preserve"> : </w:t>
            </w:r>
            <w:r>
              <w:rPr>
                <w:rFonts w:cs="Arial"/>
                <w:bCs/>
              </w:rPr>
              <w:t>S’adapter à l’environnement</w:t>
            </w:r>
          </w:p>
        </w:tc>
        <w:tc>
          <w:tcPr>
            <w:tcW w:w="3294" w:type="dxa"/>
            <w:shd w:val="clear" w:color="auto" w:fill="auto"/>
          </w:tcPr>
          <w:p w14:paraId="10AF5A76" w14:textId="3864FA03" w:rsidR="00506FB9" w:rsidRPr="004C3428" w:rsidRDefault="00506FB9" w:rsidP="00324FD9">
            <w:pPr>
              <w:pStyle w:val="Standard"/>
            </w:pPr>
            <w:r>
              <w:t>Type de sol / support</w:t>
            </w:r>
          </w:p>
        </w:tc>
        <w:tc>
          <w:tcPr>
            <w:tcW w:w="1918" w:type="dxa"/>
            <w:shd w:val="clear" w:color="auto" w:fill="auto"/>
          </w:tcPr>
          <w:p w14:paraId="322E0E5A" w14:textId="77777777" w:rsidR="00506FB9" w:rsidRPr="004C3428" w:rsidRDefault="00506FB9" w:rsidP="00324FD9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BE94FFD" w14:textId="77777777" w:rsidR="00506FB9" w:rsidRPr="004C3428" w:rsidRDefault="00506FB9" w:rsidP="00324FD9">
            <w:pPr>
              <w:pStyle w:val="Standard"/>
            </w:pPr>
          </w:p>
        </w:tc>
      </w:tr>
      <w:tr w:rsidR="00506FB9" w:rsidRPr="004C3428" w14:paraId="7F18F6C6" w14:textId="77777777" w:rsidTr="00324FD9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2DA75119" w14:textId="77777777" w:rsidR="00506FB9" w:rsidRDefault="00506FB9" w:rsidP="00324FD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6DF0507" w14:textId="0CBAA026" w:rsidR="00506FB9" w:rsidRDefault="00F45595" w:rsidP="00324FD9">
            <w:pPr>
              <w:pStyle w:val="Standard"/>
            </w:pPr>
            <w:r>
              <w:t>Inclinaison de la translation</w:t>
            </w:r>
          </w:p>
        </w:tc>
        <w:tc>
          <w:tcPr>
            <w:tcW w:w="1918" w:type="dxa"/>
            <w:shd w:val="clear" w:color="auto" w:fill="auto"/>
          </w:tcPr>
          <w:p w14:paraId="34D081F6" w14:textId="77777777" w:rsidR="00506FB9" w:rsidRPr="004C3428" w:rsidRDefault="00506FB9" w:rsidP="00324FD9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3E16787C" w14:textId="77777777" w:rsidR="00506FB9" w:rsidRPr="004C3428" w:rsidRDefault="00506FB9" w:rsidP="00324FD9">
            <w:pPr>
              <w:pStyle w:val="Standard"/>
            </w:pPr>
          </w:p>
        </w:tc>
      </w:tr>
      <w:tr w:rsidR="00506FB9" w:rsidRPr="004C3428" w14:paraId="5D909284" w14:textId="77777777" w:rsidTr="00324FD9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BBFFFF0" w14:textId="77777777" w:rsidR="00506FB9" w:rsidRDefault="00506FB9" w:rsidP="00324FD9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FCA9DB1" w14:textId="77777777" w:rsidR="00506FB9" w:rsidRDefault="00506FB9" w:rsidP="00324FD9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6B103A62" w14:textId="77777777" w:rsidR="00506FB9" w:rsidRDefault="00506FB9" w:rsidP="00324FD9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689CAC72" w14:textId="77777777" w:rsidR="00506FB9" w:rsidRPr="004C3428" w:rsidRDefault="00506FB9" w:rsidP="00324FD9">
            <w:pPr>
              <w:pStyle w:val="Standard"/>
            </w:pPr>
          </w:p>
        </w:tc>
      </w:tr>
    </w:tbl>
    <w:p w14:paraId="32EF85B6" w14:textId="77777777" w:rsidR="00506FB9" w:rsidRDefault="00506FB9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294"/>
        <w:gridCol w:w="1918"/>
        <w:gridCol w:w="1185"/>
      </w:tblGrid>
      <w:tr w:rsidR="00807201" w:rsidRPr="004C3428" w14:paraId="5C3B50E8" w14:textId="77777777" w:rsidTr="00506FB9">
        <w:trPr>
          <w:trHeight w:val="250"/>
        </w:trPr>
        <w:tc>
          <w:tcPr>
            <w:tcW w:w="2976" w:type="dxa"/>
            <w:shd w:val="clear" w:color="auto" w:fill="auto"/>
          </w:tcPr>
          <w:p w14:paraId="63307818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294" w:type="dxa"/>
            <w:shd w:val="clear" w:color="auto" w:fill="auto"/>
          </w:tcPr>
          <w:p w14:paraId="557C0DB4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918" w:type="dxa"/>
            <w:shd w:val="clear" w:color="auto" w:fill="auto"/>
          </w:tcPr>
          <w:p w14:paraId="13269C31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B42C98F" w14:textId="77777777" w:rsidR="00807201" w:rsidRPr="00C60E7B" w:rsidRDefault="00807201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807201" w:rsidRPr="004C3428" w14:paraId="55EDA3D0" w14:textId="77777777" w:rsidTr="001D6D6A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6A9BCBF1" w14:textId="55B06731" w:rsidR="00807201" w:rsidRPr="004C3428" w:rsidRDefault="00734660" w:rsidP="00734660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F45595">
              <w:rPr>
                <w:rFonts w:cs="Arial"/>
                <w:bCs/>
              </w:rPr>
              <w:t>4</w:t>
            </w:r>
            <w:r w:rsidR="00807201" w:rsidRPr="004C3428">
              <w:rPr>
                <w:rFonts w:cs="Arial"/>
                <w:bCs/>
              </w:rPr>
              <w:t xml:space="preserve"> : </w:t>
            </w:r>
            <w:r>
              <w:rPr>
                <w:rFonts w:cs="Arial"/>
                <w:bCs/>
              </w:rPr>
              <w:t>Gérer</w:t>
            </w:r>
            <w:r w:rsidR="00807201">
              <w:rPr>
                <w:rFonts w:cs="Arial"/>
                <w:bCs/>
              </w:rPr>
              <w:t xml:space="preserve"> l’énergie</w:t>
            </w:r>
          </w:p>
        </w:tc>
        <w:tc>
          <w:tcPr>
            <w:tcW w:w="3294" w:type="dxa"/>
            <w:shd w:val="clear" w:color="auto" w:fill="auto"/>
          </w:tcPr>
          <w:p w14:paraId="75EBB975" w14:textId="77777777" w:rsidR="00807201" w:rsidRPr="004C3428" w:rsidRDefault="00807201" w:rsidP="009E09B8">
            <w:pPr>
              <w:pStyle w:val="Standard"/>
            </w:pPr>
            <w:r>
              <w:t>Indication de charge</w:t>
            </w:r>
          </w:p>
        </w:tc>
        <w:tc>
          <w:tcPr>
            <w:tcW w:w="1918" w:type="dxa"/>
            <w:shd w:val="clear" w:color="auto" w:fill="auto"/>
          </w:tcPr>
          <w:p w14:paraId="6F36C6B2" w14:textId="77777777" w:rsidR="00807201" w:rsidRPr="004C3428" w:rsidRDefault="00807201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23718AFC" w14:textId="77777777" w:rsidR="00807201" w:rsidRPr="004C3428" w:rsidRDefault="00807201" w:rsidP="009E09B8">
            <w:pPr>
              <w:pStyle w:val="Standard"/>
            </w:pPr>
          </w:p>
        </w:tc>
      </w:tr>
      <w:tr w:rsidR="00003FFD" w:rsidRPr="004C3428" w14:paraId="57B8A0ED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EB69128" w14:textId="77777777" w:rsidR="00003FFD" w:rsidRDefault="00003FFD" w:rsidP="00734660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7CEB8C43" w14:textId="6590AF1A" w:rsidR="00003FFD" w:rsidRDefault="00003FFD" w:rsidP="009E09B8">
            <w:pPr>
              <w:pStyle w:val="Standard"/>
            </w:pPr>
            <w:r>
              <w:t>Autonomie</w:t>
            </w:r>
          </w:p>
        </w:tc>
        <w:tc>
          <w:tcPr>
            <w:tcW w:w="1918" w:type="dxa"/>
            <w:shd w:val="clear" w:color="auto" w:fill="auto"/>
          </w:tcPr>
          <w:p w14:paraId="7370D348" w14:textId="77777777" w:rsidR="00003FFD" w:rsidRPr="004C3428" w:rsidRDefault="00003FFD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A66758E" w14:textId="77777777" w:rsidR="00003FFD" w:rsidRPr="004C3428" w:rsidRDefault="00003FFD" w:rsidP="009E09B8">
            <w:pPr>
              <w:pStyle w:val="Standard"/>
            </w:pPr>
          </w:p>
        </w:tc>
      </w:tr>
      <w:tr w:rsidR="00807201" w:rsidRPr="004C3428" w14:paraId="284CAA17" w14:textId="77777777" w:rsidTr="001D6D6A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18B23A3B" w14:textId="77777777" w:rsidR="00807201" w:rsidRDefault="00807201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870B0D8" w14:textId="738C39C2" w:rsidR="00807201" w:rsidRDefault="00807201" w:rsidP="009E09B8">
            <w:pPr>
              <w:pStyle w:val="Standard"/>
            </w:pPr>
          </w:p>
        </w:tc>
        <w:tc>
          <w:tcPr>
            <w:tcW w:w="1918" w:type="dxa"/>
            <w:shd w:val="clear" w:color="auto" w:fill="auto"/>
          </w:tcPr>
          <w:p w14:paraId="663D05EA" w14:textId="77777777" w:rsidR="00807201" w:rsidRDefault="00807201" w:rsidP="009E09B8">
            <w:pPr>
              <w:pStyle w:val="Standard"/>
            </w:pPr>
          </w:p>
        </w:tc>
        <w:tc>
          <w:tcPr>
            <w:tcW w:w="1185" w:type="dxa"/>
            <w:shd w:val="clear" w:color="auto" w:fill="auto"/>
          </w:tcPr>
          <w:p w14:paraId="4E18CBBB" w14:textId="77777777" w:rsidR="00807201" w:rsidRPr="004C3428" w:rsidRDefault="00807201" w:rsidP="009E09B8">
            <w:pPr>
              <w:pStyle w:val="Standard"/>
            </w:pPr>
          </w:p>
        </w:tc>
      </w:tr>
    </w:tbl>
    <w:p w14:paraId="2025F013" w14:textId="77777777" w:rsidR="000117BD" w:rsidRDefault="000117BD" w:rsidP="00571F76">
      <w:pPr>
        <w:pStyle w:val="Standard"/>
      </w:pPr>
    </w:p>
    <w:p w14:paraId="1B0E540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0FBB6731" w14:textId="067CEBA7" w:rsidR="00F63B35" w:rsidRDefault="00F63B35" w:rsidP="00F63B35">
      <w:pPr>
        <w:pStyle w:val="Niv1"/>
      </w:pPr>
      <w:r>
        <w:t>Contraintes imposées</w:t>
      </w:r>
    </w:p>
    <w:p w14:paraId="23728EE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208CA3D1" w14:textId="77777777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Coût maximal : 150 €.</w:t>
      </w:r>
    </w:p>
    <w:p w14:paraId="4E753ECC" w14:textId="77777777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Le système doit être réalisable au sein des ateliers du lycée.</w:t>
      </w:r>
    </w:p>
    <w:p w14:paraId="02F708F5" w14:textId="77777777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La rotule de fixation de l'appareil photo reflex est donnée.</w:t>
      </w:r>
    </w:p>
    <w:p w14:paraId="5A1F413F" w14:textId="77777777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La course du rail doit être d'environ 1 m.</w:t>
      </w:r>
    </w:p>
    <w:p w14:paraId="7C16E819" w14:textId="77777777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La technologie de la liaison glissière est imposée.</w:t>
      </w:r>
    </w:p>
    <w:p w14:paraId="15D3129A" w14:textId="77777777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>Le moteur de type pas à pas et sa carte de contrôle sont imposés.</w:t>
      </w:r>
    </w:p>
    <w:p w14:paraId="2CEB5F6C" w14:textId="2EA3496C" w:rsidR="00556082" w:rsidRPr="00556082" w:rsidRDefault="00556082" w:rsidP="00556082">
      <w:pPr>
        <w:pStyle w:val="Standard"/>
        <w:rPr>
          <w:lang w:eastAsia="fr-FR" w:bidi="ar-SA"/>
        </w:rPr>
      </w:pPr>
      <w:r w:rsidRPr="00556082">
        <w:rPr>
          <w:lang w:eastAsia="fr-FR" w:bidi="ar-SA"/>
        </w:rPr>
        <w:t xml:space="preserve">L'application permettant de configurer les caractéristiques du </w:t>
      </w:r>
      <w:proofErr w:type="spellStart"/>
      <w:r w:rsidRPr="00556082">
        <w:rPr>
          <w:lang w:eastAsia="fr-FR" w:bidi="ar-SA"/>
        </w:rPr>
        <w:t>timelaps</w:t>
      </w:r>
      <w:proofErr w:type="spellEnd"/>
      <w:r w:rsidRPr="00556082">
        <w:rPr>
          <w:lang w:eastAsia="fr-FR" w:bidi="ar-SA"/>
        </w:rPr>
        <w:t xml:space="preserve"> est imposée :</w:t>
      </w:r>
      <w:r>
        <w:rPr>
          <w:lang w:eastAsia="fr-FR" w:bidi="ar-SA"/>
        </w:rPr>
        <w:t xml:space="preserve"> </w:t>
      </w:r>
      <w:proofErr w:type="spellStart"/>
      <w:r w:rsidRPr="00556082">
        <w:rPr>
          <w:lang w:eastAsia="fr-FR" w:bidi="ar-SA"/>
        </w:rPr>
        <w:t>RemoteXY</w:t>
      </w:r>
      <w:proofErr w:type="spellEnd"/>
    </w:p>
    <w:p w14:paraId="50577908" w14:textId="6B47120E" w:rsidR="00DA4415" w:rsidRPr="004D4212" w:rsidRDefault="00DA4415" w:rsidP="00556082">
      <w:pPr>
        <w:pStyle w:val="Standard"/>
      </w:pPr>
    </w:p>
    <w:sectPr w:rsidR="00DA4415" w:rsidRPr="004D4212" w:rsidSect="007346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DB892" w14:textId="77777777" w:rsidR="003756A5" w:rsidRDefault="003756A5" w:rsidP="00FB1ED7">
      <w:r>
        <w:separator/>
      </w:r>
    </w:p>
  </w:endnote>
  <w:endnote w:type="continuationSeparator" w:id="0">
    <w:p w14:paraId="66D4A50E" w14:textId="77777777" w:rsidR="003756A5" w:rsidRDefault="003756A5" w:rsidP="00F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F183" w14:textId="16DEFC7A" w:rsidR="004D4212" w:rsidRDefault="004D4212" w:rsidP="004D4212">
    <w:pPr>
      <w:pStyle w:val="Pieddepage1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F53CC">
      <w:rPr>
        <w:noProof/>
      </w:rPr>
      <w:t>1</w:t>
    </w:r>
    <w:r>
      <w:rPr>
        <w:noProof/>
      </w:rPr>
      <w:fldChar w:fldCharType="end"/>
    </w:r>
    <w:r>
      <w:t xml:space="preserve"> sur </w:t>
    </w:r>
    <w:fldSimple w:instr=" NUMPAGES ">
      <w:r w:rsidR="001F53CC">
        <w:rPr>
          <w:noProof/>
        </w:rPr>
        <w:t>2</w:t>
      </w:r>
    </w:fldSimple>
  </w:p>
  <w:p w14:paraId="5A4617B7" w14:textId="77777777" w:rsidR="004D4212" w:rsidRDefault="004D4212">
    <w:pPr>
      <w:pStyle w:val="Pieddepage"/>
    </w:pPr>
  </w:p>
  <w:p w14:paraId="577BD72B" w14:textId="77777777" w:rsidR="009759A4" w:rsidRDefault="009759A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BD9F" w14:textId="77777777" w:rsidR="003756A5" w:rsidRDefault="003756A5" w:rsidP="00FB1ED7">
      <w:r>
        <w:separator/>
      </w:r>
    </w:p>
  </w:footnote>
  <w:footnote w:type="continuationSeparator" w:id="0">
    <w:p w14:paraId="5D62BBFC" w14:textId="77777777" w:rsidR="003756A5" w:rsidRDefault="003756A5" w:rsidP="00F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4E7"/>
    <w:multiLevelType w:val="multilevel"/>
    <w:tmpl w:val="ED6276AE"/>
    <w:lvl w:ilvl="0">
      <w:start w:val="1"/>
      <w:numFmt w:val="decimal"/>
      <w:pStyle w:val="Niv1"/>
      <w:lvlText w:val="%1."/>
      <w:lvlJc w:val="left"/>
      <w:pPr>
        <w:ind w:left="360" w:hanging="360"/>
      </w:pPr>
    </w:lvl>
    <w:lvl w:ilvl="1">
      <w:start w:val="1"/>
      <w:numFmt w:val="decimal"/>
      <w:pStyle w:val="Niv2"/>
      <w:lvlText w:val="%1.%2."/>
      <w:lvlJc w:val="left"/>
      <w:pPr>
        <w:ind w:left="792" w:hanging="432"/>
      </w:pPr>
    </w:lvl>
    <w:lvl w:ilvl="2">
      <w:start w:val="1"/>
      <w:numFmt w:val="decimal"/>
      <w:pStyle w:val="Ni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67100B"/>
    <w:multiLevelType w:val="multilevel"/>
    <w:tmpl w:val="750A6730"/>
    <w:styleLink w:val="Numbering1"/>
    <w:lvl w:ilvl="0">
      <w:start w:val="1"/>
      <w:numFmt w:val="upperRoman"/>
      <w:pStyle w:val="Titre31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2E11F83"/>
    <w:multiLevelType w:val="hybridMultilevel"/>
    <w:tmpl w:val="569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D451F"/>
    <w:multiLevelType w:val="hybridMultilevel"/>
    <w:tmpl w:val="062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9254F"/>
    <w:multiLevelType w:val="multilevel"/>
    <w:tmpl w:val="4FF4B528"/>
    <w:styleLink w:val="Numbering2"/>
    <w:lvl w:ilvl="0">
      <w:start w:val="1"/>
      <w:numFmt w:val="decimal"/>
      <w:pStyle w:val="Question"/>
      <w:lvlText w:val="%1)"/>
      <w:lvlJc w:val="left"/>
      <w:pPr>
        <w:ind w:left="360" w:hanging="360"/>
      </w:pPr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D"/>
    <w:rsid w:val="00003FFD"/>
    <w:rsid w:val="000117BD"/>
    <w:rsid w:val="00025B1E"/>
    <w:rsid w:val="001651D5"/>
    <w:rsid w:val="001A0FC3"/>
    <w:rsid w:val="001A2518"/>
    <w:rsid w:val="001A396F"/>
    <w:rsid w:val="001D6D6A"/>
    <w:rsid w:val="001F53CC"/>
    <w:rsid w:val="00245CF1"/>
    <w:rsid w:val="002B725B"/>
    <w:rsid w:val="002B7D39"/>
    <w:rsid w:val="002E7382"/>
    <w:rsid w:val="00304465"/>
    <w:rsid w:val="00347558"/>
    <w:rsid w:val="003756A5"/>
    <w:rsid w:val="003967F7"/>
    <w:rsid w:val="003A08ED"/>
    <w:rsid w:val="003F7483"/>
    <w:rsid w:val="00453331"/>
    <w:rsid w:val="004823B5"/>
    <w:rsid w:val="004A1629"/>
    <w:rsid w:val="004B74EA"/>
    <w:rsid w:val="004D4212"/>
    <w:rsid w:val="00506FB9"/>
    <w:rsid w:val="005229DE"/>
    <w:rsid w:val="00556082"/>
    <w:rsid w:val="00571F76"/>
    <w:rsid w:val="006065BD"/>
    <w:rsid w:val="00651E55"/>
    <w:rsid w:val="0065437B"/>
    <w:rsid w:val="006708CD"/>
    <w:rsid w:val="00734660"/>
    <w:rsid w:val="00764CAB"/>
    <w:rsid w:val="00791F19"/>
    <w:rsid w:val="007A5F6E"/>
    <w:rsid w:val="007F1C55"/>
    <w:rsid w:val="00807201"/>
    <w:rsid w:val="00843697"/>
    <w:rsid w:val="0084597C"/>
    <w:rsid w:val="008532FC"/>
    <w:rsid w:val="0088216C"/>
    <w:rsid w:val="008D00AF"/>
    <w:rsid w:val="00925A93"/>
    <w:rsid w:val="009759A4"/>
    <w:rsid w:val="00975F35"/>
    <w:rsid w:val="0099690B"/>
    <w:rsid w:val="00A92E50"/>
    <w:rsid w:val="00AA6EFE"/>
    <w:rsid w:val="00AB3A8C"/>
    <w:rsid w:val="00AD6C18"/>
    <w:rsid w:val="00B2179E"/>
    <w:rsid w:val="00B91409"/>
    <w:rsid w:val="00B966BE"/>
    <w:rsid w:val="00BF439B"/>
    <w:rsid w:val="00C50E6D"/>
    <w:rsid w:val="00C60E7B"/>
    <w:rsid w:val="00C624D7"/>
    <w:rsid w:val="00C7512D"/>
    <w:rsid w:val="00CC39EA"/>
    <w:rsid w:val="00CE3F20"/>
    <w:rsid w:val="00CE5D2C"/>
    <w:rsid w:val="00D80644"/>
    <w:rsid w:val="00DA4415"/>
    <w:rsid w:val="00E55181"/>
    <w:rsid w:val="00E652F5"/>
    <w:rsid w:val="00E9631E"/>
    <w:rsid w:val="00F069BB"/>
    <w:rsid w:val="00F45595"/>
    <w:rsid w:val="00F63B35"/>
    <w:rsid w:val="00FB1ED7"/>
    <w:rsid w:val="00FD7D25"/>
    <w:rsid w:val="00FE3F0B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111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624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itre1">
    <w:name w:val="heading 1"/>
    <w:basedOn w:val="Normal"/>
    <w:next w:val="Normal"/>
    <w:link w:val="Titre1Car"/>
    <w:qFormat/>
    <w:rsid w:val="00FB1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Standard"/>
    <w:next w:val="Normal"/>
    <w:link w:val="Titre4Car"/>
    <w:uiPriority w:val="9"/>
    <w:unhideWhenUsed/>
    <w:rsid w:val="00FB1ED7"/>
    <w:pP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B1ED7"/>
    <w:pPr>
      <w:spacing w:after="0" w:line="240" w:lineRule="auto"/>
    </w:pPr>
  </w:style>
  <w:style w:type="paragraph" w:customStyle="1" w:styleId="Niv1">
    <w:name w:val="Niv1"/>
    <w:basedOn w:val="Sansinterligne"/>
    <w:qFormat/>
    <w:rsid w:val="00FB1ED7"/>
    <w:pPr>
      <w:numPr>
        <w:numId w:val="1"/>
      </w:numPr>
    </w:pPr>
    <w:rPr>
      <w:rFonts w:ascii="Times New Roman" w:hAnsi="Times New Roman" w:cs="Times New Roman"/>
      <w:color w:val="365F91" w:themeColor="accent1" w:themeShade="BF"/>
      <w:sz w:val="32"/>
      <w:szCs w:val="32"/>
    </w:rPr>
  </w:style>
  <w:style w:type="paragraph" w:customStyle="1" w:styleId="Niv2">
    <w:name w:val="Niv2"/>
    <w:basedOn w:val="Sansinterligne"/>
    <w:qFormat/>
    <w:rsid w:val="00FB1ED7"/>
    <w:pPr>
      <w:numPr>
        <w:ilvl w:val="1"/>
        <w:numId w:val="1"/>
      </w:numPr>
    </w:pPr>
    <w:rPr>
      <w:rFonts w:ascii="Times New Roman" w:hAnsi="Times New Roman" w:cs="Times New Roman"/>
      <w:color w:val="365F91" w:themeColor="accent1" w:themeShade="BF"/>
      <w:sz w:val="28"/>
      <w:szCs w:val="28"/>
    </w:rPr>
  </w:style>
  <w:style w:type="paragraph" w:customStyle="1" w:styleId="Niv3">
    <w:name w:val="Niv3"/>
    <w:basedOn w:val="Niv1"/>
    <w:qFormat/>
    <w:rsid w:val="004D4212"/>
    <w:pPr>
      <w:numPr>
        <w:ilvl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ED7"/>
  </w:style>
  <w:style w:type="paragraph" w:styleId="Pieddepage">
    <w:name w:val="footer"/>
    <w:basedOn w:val="Normal"/>
    <w:link w:val="Pieddepag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ED7"/>
  </w:style>
  <w:style w:type="character" w:customStyle="1" w:styleId="Titre4Car">
    <w:name w:val="Titre 4 Car"/>
    <w:basedOn w:val="Policepardfaut"/>
    <w:link w:val="Titre4"/>
    <w:uiPriority w:val="9"/>
    <w:rsid w:val="00FB1ED7"/>
    <w:rPr>
      <w:rFonts w:ascii="Times New Roman" w:eastAsia="Andale Sans UI" w:hAnsi="Times New Roman" w:cs="Tahoma"/>
      <w:b/>
      <w:kern w:val="3"/>
      <w:sz w:val="24"/>
      <w:szCs w:val="24"/>
      <w:lang w:eastAsia="ja-JP" w:bidi="fa-IR"/>
    </w:rPr>
  </w:style>
  <w:style w:type="paragraph" w:customStyle="1" w:styleId="Standard">
    <w:name w:val="Standard"/>
    <w:qFormat/>
    <w:rsid w:val="004D421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customStyle="1" w:styleId="Heading">
    <w:name w:val="Heading"/>
    <w:basedOn w:val="Standard"/>
    <w:rsid w:val="00FB1ED7"/>
    <w:pPr>
      <w:keepNext/>
      <w:spacing w:before="113" w:after="113"/>
      <w:jc w:val="center"/>
    </w:pPr>
    <w:rPr>
      <w:rFonts w:ascii="Arial" w:hAnsi="Arial"/>
      <w:b/>
      <w:color w:val="FF3366"/>
      <w:sz w:val="32"/>
      <w:szCs w:val="28"/>
    </w:rPr>
  </w:style>
  <w:style w:type="paragraph" w:customStyle="1" w:styleId="Titre31">
    <w:name w:val="Titre 31"/>
    <w:basedOn w:val="Heading"/>
    <w:next w:val="Normal"/>
    <w:rsid w:val="00FB1ED7"/>
    <w:pPr>
      <w:numPr>
        <w:numId w:val="2"/>
      </w:numPr>
      <w:spacing w:after="57"/>
      <w:jc w:val="both"/>
      <w:outlineLvl w:val="2"/>
    </w:pPr>
    <w:rPr>
      <w:rFonts w:ascii="Times New Roman" w:hAnsi="Times New Roman"/>
      <w:bCs/>
      <w:i/>
      <w:color w:val="00B8FF"/>
      <w:sz w:val="28"/>
      <w:u w:val="single"/>
    </w:rPr>
  </w:style>
  <w:style w:type="numbering" w:customStyle="1" w:styleId="Numbering1">
    <w:name w:val="Numbering 1"/>
    <w:basedOn w:val="Aucuneliste"/>
    <w:rsid w:val="00FB1ED7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D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D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character" w:customStyle="1" w:styleId="Titre1Car">
    <w:name w:val="Titre 1 Car"/>
    <w:basedOn w:val="Policepardfaut"/>
    <w:link w:val="Titre1"/>
    <w:rsid w:val="00FB1ED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ja-JP" w:bidi="fa-IR"/>
    </w:rPr>
  </w:style>
  <w:style w:type="character" w:customStyle="1" w:styleId="Titre2Car">
    <w:name w:val="Titre 2 Car"/>
    <w:basedOn w:val="Policepardfaut"/>
    <w:link w:val="Titre2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 w:bidi="fa-IR"/>
    </w:rPr>
  </w:style>
  <w:style w:type="character" w:customStyle="1" w:styleId="Titre3Car">
    <w:name w:val="Titre 3 Car"/>
    <w:basedOn w:val="Policepardfaut"/>
    <w:link w:val="Titre3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ja-JP" w:bidi="fa-IR"/>
    </w:rPr>
  </w:style>
  <w:style w:type="paragraph" w:customStyle="1" w:styleId="Question">
    <w:name w:val="Question"/>
    <w:basedOn w:val="Standard"/>
    <w:next w:val="Rponses"/>
    <w:qFormat/>
    <w:rsid w:val="004D4212"/>
    <w:pPr>
      <w:numPr>
        <w:numId w:val="3"/>
      </w:numPr>
      <w:spacing w:before="120" w:after="120"/>
      <w:ind w:left="357" w:hanging="357"/>
      <w:outlineLvl w:val="2"/>
    </w:pPr>
    <w:rPr>
      <w:i/>
      <w:color w:val="E36C0A" w:themeColor="accent6" w:themeShade="BF"/>
    </w:rPr>
  </w:style>
  <w:style w:type="paragraph" w:customStyle="1" w:styleId="Rponses">
    <w:name w:val="Réponses"/>
    <w:basedOn w:val="Question"/>
    <w:qFormat/>
    <w:rsid w:val="004D4212"/>
    <w:pPr>
      <w:numPr>
        <w:numId w:val="0"/>
      </w:numPr>
      <w:tabs>
        <w:tab w:val="left" w:leader="dot" w:pos="9638"/>
      </w:tabs>
      <w:spacing w:before="0" w:after="0"/>
    </w:pPr>
    <w:rPr>
      <w:color w:val="008000"/>
    </w:rPr>
  </w:style>
  <w:style w:type="numbering" w:customStyle="1" w:styleId="Numbering2">
    <w:name w:val="Numbering 2"/>
    <w:basedOn w:val="Aucuneliste"/>
    <w:rsid w:val="004D4212"/>
    <w:pPr>
      <w:numPr>
        <w:numId w:val="3"/>
      </w:numPr>
    </w:pPr>
  </w:style>
  <w:style w:type="paragraph" w:customStyle="1" w:styleId="Pieddepage1">
    <w:name w:val="Pied de page1"/>
    <w:basedOn w:val="Standard"/>
    <w:rsid w:val="004D4212"/>
    <w:pPr>
      <w:suppressLineNumbers/>
      <w:tabs>
        <w:tab w:val="center" w:pos="4818"/>
        <w:tab w:val="right" w:pos="9637"/>
      </w:tabs>
    </w:pPr>
    <w:rPr>
      <w:szCs w:val="24"/>
    </w:rPr>
  </w:style>
  <w:style w:type="character" w:styleId="Rfrenceple">
    <w:name w:val="Subtle Reference"/>
    <w:basedOn w:val="Policepardfaut"/>
    <w:uiPriority w:val="31"/>
    <w:rsid w:val="004D4212"/>
    <w:rPr>
      <w:smallCaps/>
      <w:color w:val="C0504D" w:themeColor="accent2"/>
      <w:u w:val="single"/>
    </w:rPr>
  </w:style>
  <w:style w:type="paragraph" w:customStyle="1" w:styleId="p1">
    <w:name w:val="p1"/>
    <w:basedOn w:val="Normal"/>
    <w:rsid w:val="00B2179E"/>
    <w:pPr>
      <w:widowControl/>
      <w:suppressAutoHyphens w:val="0"/>
      <w:autoSpaceDN/>
      <w:textAlignment w:val="auto"/>
    </w:pPr>
    <w:rPr>
      <w:rFonts w:ascii="Helvetica" w:eastAsiaTheme="minorHAnsi" w:hAnsi="Helvetica" w:cs="Times New Roman"/>
      <w:kern w:val="0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FD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je/Dropbox/EchangeTM-JB/2019-20/2%20-%201%20SI/Mode&#768;le%20S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SI.dotx</Template>
  <TotalTime>37</TotalTime>
  <Pages>2</Pages>
  <Words>292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Utilisateur de Microsoft Office</cp:lastModifiedBy>
  <cp:revision>6</cp:revision>
  <dcterms:created xsi:type="dcterms:W3CDTF">2021-02-17T15:53:00Z</dcterms:created>
  <dcterms:modified xsi:type="dcterms:W3CDTF">2021-02-18T10:05:00Z</dcterms:modified>
</cp:coreProperties>
</file>